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pPr>
      <w:bookmarkStart w:id="0" w:name="_GoBack"/>
      <w:bookmarkEnd w:id="0"/>
    </w:p>
    <w:tbl>
      <w:tblPr>
        <w:tblStyle w:val="4"/>
        <w:tblW w:w="157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2"/>
        <w:gridCol w:w="1163"/>
        <w:gridCol w:w="2137"/>
        <w:gridCol w:w="2415"/>
        <w:gridCol w:w="2265"/>
        <w:gridCol w:w="4305"/>
        <w:gridCol w:w="840"/>
        <w:gridCol w:w="930"/>
        <w:gridCol w:w="5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5753" w:type="dxa"/>
            <w:gridSpan w:val="9"/>
            <w:tcBorders>
              <w:top w:val="nil"/>
              <w:left w:val="nil"/>
              <w:bottom w:val="nil"/>
              <w:right w:val="nil"/>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潜山市立医院常用家具清单</w:t>
            </w:r>
          </w:p>
          <w:tbl>
            <w:tblPr>
              <w:tblStyle w:val="4"/>
              <w:tblW w:w="146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1"/>
              <w:gridCol w:w="1106"/>
              <w:gridCol w:w="1930"/>
              <w:gridCol w:w="1729"/>
              <w:gridCol w:w="1710"/>
              <w:gridCol w:w="5010"/>
              <w:gridCol w:w="1293"/>
              <w:gridCol w:w="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图片</w:t>
                  </w:r>
                </w:p>
              </w:tc>
              <w:tc>
                <w:tcPr>
                  <w:tcW w:w="172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171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前二年平均用量</w:t>
                  </w:r>
                </w:p>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（2021-2022年总用量）</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材质</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办公桌1</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16510</wp:posOffset>
                        </wp:positionH>
                        <wp:positionV relativeFrom="paragraph">
                          <wp:posOffset>422910</wp:posOffset>
                        </wp:positionV>
                        <wp:extent cx="1031875" cy="1432560"/>
                        <wp:effectExtent l="0" t="0" r="15875" b="15240"/>
                        <wp:wrapNone/>
                        <wp:docPr id="949" name="图片_3_SpCnt_1"/>
                        <wp:cNvGraphicFramePr/>
                        <a:graphic xmlns:a="http://schemas.openxmlformats.org/drawingml/2006/main">
                          <a:graphicData uri="http://schemas.openxmlformats.org/drawingml/2006/picture">
                            <pic:pic xmlns:pic="http://schemas.openxmlformats.org/drawingml/2006/picture">
                              <pic:nvPicPr>
                                <pic:cNvPr id="949" name="图片_3_SpCnt_1"/>
                                <pic:cNvPicPr/>
                              </pic:nvPicPr>
                              <pic:blipFill>
                                <a:blip r:embed="rId4"/>
                                <a:stretch>
                                  <a:fillRect/>
                                </a:stretch>
                              </pic:blipFill>
                              <pic:spPr>
                                <a:xfrm>
                                  <a:off x="0" y="0"/>
                                  <a:ext cx="1031875" cy="1432560"/>
                                </a:xfrm>
                                <a:prstGeom prst="rect">
                                  <a:avLst/>
                                </a:prstGeom>
                                <a:noFill/>
                                <a:ln>
                                  <a:noFill/>
                                </a:ln>
                              </pic:spPr>
                            </pic:pic>
                          </a:graphicData>
                        </a:graphic>
                      </wp:anchor>
                    </w:drawing>
                  </w:r>
                </w:p>
              </w:tc>
              <w:tc>
                <w:tcPr>
                  <w:tcW w:w="172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1400*800*760</w:t>
                  </w:r>
                </w:p>
              </w:tc>
              <w:tc>
                <w:tcPr>
                  <w:tcW w:w="171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基  材：优质环保中密度纤维板，符合：甲醛释放量 ≤0.01mg/m³；苯、甲苯、二甲苯≤10µg/m³，TVOC≤65µg/m³（投标文件中提供检测报告扫描件或影印件，检测报告须为近二年以来省级以上具有“CMA”和“CNAS”标识的抽样检测报告。）</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面  材：优质天然胡桃木皮贴面，木皮厚度≥0.6mm，木皮宽度≥200mm ，纹理清晰、优美自然、色泽一致、美观大方。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油漆：优质环保聚酯漆，引用先进油漆工艺，五底三面，透明度高、附着力强，涂层亮度均匀不褪色，色泽柔和，手感良好,漆膜硬度达2H以上。</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粘  胶：高级环保粘胶，符合GB18583-2008《室内装饰修材料 胶粘剂中有害物质限量》标准。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五金件：优质品牌五金件。</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办公桌3</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-31115</wp:posOffset>
                        </wp:positionH>
                        <wp:positionV relativeFrom="paragraph">
                          <wp:posOffset>196215</wp:posOffset>
                        </wp:positionV>
                        <wp:extent cx="1077595" cy="1648460"/>
                        <wp:effectExtent l="0" t="0" r="8255" b="8890"/>
                        <wp:wrapNone/>
                        <wp:docPr id="950" name="图片_48"/>
                        <wp:cNvGraphicFramePr/>
                        <a:graphic xmlns:a="http://schemas.openxmlformats.org/drawingml/2006/main">
                          <a:graphicData uri="http://schemas.openxmlformats.org/drawingml/2006/picture">
                            <pic:pic xmlns:pic="http://schemas.openxmlformats.org/drawingml/2006/picture">
                              <pic:nvPicPr>
                                <pic:cNvPr id="950" name="图片_48"/>
                                <pic:cNvPicPr/>
                              </pic:nvPicPr>
                              <pic:blipFill>
                                <a:blip r:embed="rId5"/>
                                <a:stretch>
                                  <a:fillRect/>
                                </a:stretch>
                              </pic:blipFill>
                              <pic:spPr>
                                <a:xfrm>
                                  <a:off x="0" y="0"/>
                                  <a:ext cx="1077595" cy="1648460"/>
                                </a:xfrm>
                                <a:prstGeom prst="rect">
                                  <a:avLst/>
                                </a:prstGeom>
                                <a:noFill/>
                                <a:ln>
                                  <a:noFill/>
                                </a:ln>
                              </pic:spPr>
                            </pic:pic>
                          </a:graphicData>
                        </a:graphic>
                      </wp:anchor>
                    </w:drawing>
                  </w:r>
                </w:p>
              </w:tc>
              <w:tc>
                <w:tcPr>
                  <w:tcW w:w="172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1800W*900D*760H</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XB活动副柜：1182W*400D*655H</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XC活动小柜：402W*482D*655H</w:t>
                  </w:r>
                </w:p>
              </w:tc>
              <w:tc>
                <w:tcPr>
                  <w:tcW w:w="171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基  材：优质环保中密度纤维板，符合：甲醛释放量 ≤0.01mg/m³；苯、甲苯、二甲苯≤10µg/m³，TVOC≤65µg/m³（投标文件中提供检测报告扫描件或影印件，检测报告须为近二年以来省级以上具有“CMA”和“CNAS”标识的抽样检测报告。）</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面  材：优质天然胡桃木皮贴面，木皮厚度≥0.6mm，木皮宽度≥200mm ，纹理清晰、优美自然、色泽一致、美观大方。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油漆：优质环保聚酯漆，引用先进油漆工艺，五底三面，透明度高、附着力强，涂层亮度均匀不褪色，色泽柔和，手感良好,漆膜硬度达2H以上。</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粘  胶：高级环保粘胶，符合GB18583-2010《室内装饰修材料 胶粘剂中有害物质限量》标准。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五金件：优质品牌五金件。</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电脑桌3</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57785</wp:posOffset>
                        </wp:positionH>
                        <wp:positionV relativeFrom="paragraph">
                          <wp:posOffset>37465</wp:posOffset>
                        </wp:positionV>
                        <wp:extent cx="1035050" cy="1165860"/>
                        <wp:effectExtent l="0" t="0" r="12700" b="15240"/>
                        <wp:wrapNone/>
                        <wp:docPr id="944" name="图片_37"/>
                        <wp:cNvGraphicFramePr/>
                        <a:graphic xmlns:a="http://schemas.openxmlformats.org/drawingml/2006/main">
                          <a:graphicData uri="http://schemas.openxmlformats.org/drawingml/2006/picture">
                            <pic:pic xmlns:pic="http://schemas.openxmlformats.org/drawingml/2006/picture">
                              <pic:nvPicPr>
                                <pic:cNvPr id="944" name="图片_37"/>
                                <pic:cNvPicPr/>
                              </pic:nvPicPr>
                              <pic:blipFill>
                                <a:blip r:embed="rId6"/>
                                <a:stretch>
                                  <a:fillRect/>
                                </a:stretch>
                              </pic:blipFill>
                              <pic:spPr>
                                <a:xfrm>
                                  <a:off x="0" y="0"/>
                                  <a:ext cx="1035050" cy="1165860"/>
                                </a:xfrm>
                                <a:prstGeom prst="rect">
                                  <a:avLst/>
                                </a:prstGeom>
                                <a:noFill/>
                                <a:ln>
                                  <a:noFill/>
                                </a:ln>
                              </pic:spPr>
                            </pic:pic>
                          </a:graphicData>
                        </a:graphic>
                      </wp:anchor>
                    </w:drawing>
                  </w:r>
                </w:p>
              </w:tc>
              <w:tc>
                <w:tcPr>
                  <w:tcW w:w="172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800*500*760</w:t>
                  </w:r>
                </w:p>
              </w:tc>
              <w:tc>
                <w:tcPr>
                  <w:tcW w:w="171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1.基材：选用优质E1级环保刨花板做基材，经防腐、防虫环保处理。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2、边框：桌面、桌腿均采用实木橡木封边，宽3cm，厚度2.5cm，含水率≤8.5%</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3.热熔胶：采用环保热熔胶，通过GB18583-2008《室内装饰装修材料 胶黏剂中有害物质限量》标准，总挥发性有机物≤3g/L。</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（投标文件中提供检测报告扫描件或影印件，检测报告须为近二年以来省级以上具有“CMA”和“CNAS”标识的抽样检测报告。</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3门更衣柜</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19050</wp:posOffset>
                        </wp:positionH>
                        <wp:positionV relativeFrom="paragraph">
                          <wp:posOffset>95250</wp:posOffset>
                        </wp:positionV>
                        <wp:extent cx="1012825" cy="1191260"/>
                        <wp:effectExtent l="0" t="0" r="15875" b="8890"/>
                        <wp:wrapNone/>
                        <wp:docPr id="941" name="图片_4"/>
                        <wp:cNvGraphicFramePr/>
                        <a:graphic xmlns:a="http://schemas.openxmlformats.org/drawingml/2006/main">
                          <a:graphicData uri="http://schemas.openxmlformats.org/drawingml/2006/picture">
                            <pic:pic xmlns:pic="http://schemas.openxmlformats.org/drawingml/2006/picture">
                              <pic:nvPicPr>
                                <pic:cNvPr id="941" name="图片_4"/>
                                <pic:cNvPicPr/>
                              </pic:nvPicPr>
                              <pic:blipFill>
                                <a:blip r:embed="rId7"/>
                                <a:stretch>
                                  <a:fillRect/>
                                </a:stretch>
                              </pic:blipFill>
                              <pic:spPr>
                                <a:xfrm>
                                  <a:off x="0" y="0"/>
                                  <a:ext cx="1012825" cy="1191260"/>
                                </a:xfrm>
                                <a:prstGeom prst="rect">
                                  <a:avLst/>
                                </a:prstGeom>
                                <a:noFill/>
                                <a:ln>
                                  <a:noFill/>
                                </a:ln>
                              </pic:spPr>
                            </pic:pic>
                          </a:graphicData>
                        </a:graphic>
                      </wp:anchor>
                    </w:drawing>
                  </w:r>
                </w:p>
              </w:tc>
              <w:tc>
                <w:tcPr>
                  <w:tcW w:w="1729"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1850*900*500</w:t>
                  </w:r>
                </w:p>
              </w:tc>
              <w:tc>
                <w:tcPr>
                  <w:tcW w:w="171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材：采用0.8mm优质冷轧钢板冲压而成，产品表面经除油、清洗、去锈、磷化清洗、预处理、清洗、钝化等九道工序处理，采用流行色亚光静电喷塑，高温塑化而成。喷塑表面平整、光滑，无流挂、起料、皱皮、露底脱落、伤痕等影响质量的缺陷。冷轧钢板通过通过乙酸盐雾试验，连续喷雾试验≥100小时，平整度、正视面板件≤0.05mm，翘曲度≤0.5mm，着地平稳性≤0.5mm，符合人体工程学，具有足够的承载能力、耐腐蚀能力。（投标文件中提供检测报告扫描件或影印件，检测报告须为近二年以来省级以上具有“CMA”和“CNAS”标识的抽样检测报告。）</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文件柜</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-3175</wp:posOffset>
                        </wp:positionH>
                        <wp:positionV relativeFrom="paragraph">
                          <wp:posOffset>111125</wp:posOffset>
                        </wp:positionV>
                        <wp:extent cx="1076960" cy="1345565"/>
                        <wp:effectExtent l="0" t="0" r="8890" b="6985"/>
                        <wp:wrapNone/>
                        <wp:docPr id="943" name="图片_1"/>
                        <wp:cNvGraphicFramePr/>
                        <a:graphic xmlns:a="http://schemas.openxmlformats.org/drawingml/2006/main">
                          <a:graphicData uri="http://schemas.openxmlformats.org/drawingml/2006/picture">
                            <pic:pic xmlns:pic="http://schemas.openxmlformats.org/drawingml/2006/picture">
                              <pic:nvPicPr>
                                <pic:cNvPr id="943" name="图片_1"/>
                                <pic:cNvPicPr/>
                              </pic:nvPicPr>
                              <pic:blipFill>
                                <a:blip r:embed="rId8"/>
                                <a:stretch>
                                  <a:fillRect/>
                                </a:stretch>
                              </pic:blipFill>
                              <pic:spPr>
                                <a:xfrm>
                                  <a:off x="0" y="0"/>
                                  <a:ext cx="1076960" cy="1345565"/>
                                </a:xfrm>
                                <a:prstGeom prst="rect">
                                  <a:avLst/>
                                </a:prstGeom>
                                <a:noFill/>
                                <a:ln>
                                  <a:noFill/>
                                </a:ln>
                              </pic:spPr>
                            </pic:pic>
                          </a:graphicData>
                        </a:graphic>
                      </wp:anchor>
                    </w:drawing>
                  </w:r>
                </w:p>
              </w:tc>
              <w:tc>
                <w:tcPr>
                  <w:tcW w:w="1729"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1850*900*400</w:t>
                  </w:r>
                </w:p>
              </w:tc>
              <w:tc>
                <w:tcPr>
                  <w:tcW w:w="171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材：采用0.8mm优质冷轧钢板冲压而成，产品表面经除油、清洗、去锈、磷化清洗、预处理、清洗、钝化等九道工序处理，采用流行色亚光静电喷塑，高温塑化而成。喷塑表面平整、光滑，无流挂、起料、皱皮、露底脱落、伤痕等影响质量的缺陷。冷轧钢板通过通过乙酸盐雾试验，连续喷雾试验≥100小时，平整度、正视面板件≤0.05mm，翘曲度≤0.5mm，着地平稳性≤0.5mm，符合人体工程学，具有足够的承载能力、耐腐蚀能力。</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三人位排椅1</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-2540</wp:posOffset>
                        </wp:positionH>
                        <wp:positionV relativeFrom="paragraph">
                          <wp:posOffset>104140</wp:posOffset>
                        </wp:positionV>
                        <wp:extent cx="1033780" cy="958850"/>
                        <wp:effectExtent l="0" t="0" r="13970" b="12700"/>
                        <wp:wrapNone/>
                        <wp:docPr id="939" name="图片_14"/>
                        <wp:cNvGraphicFramePr/>
                        <a:graphic xmlns:a="http://schemas.openxmlformats.org/drawingml/2006/main">
                          <a:graphicData uri="http://schemas.openxmlformats.org/drawingml/2006/picture">
                            <pic:pic xmlns:pic="http://schemas.openxmlformats.org/drawingml/2006/picture">
                              <pic:nvPicPr>
                                <pic:cNvPr id="939" name="图片_14"/>
                                <pic:cNvPicPr/>
                              </pic:nvPicPr>
                              <pic:blipFill>
                                <a:blip r:embed="rId9"/>
                                <a:stretch>
                                  <a:fillRect/>
                                </a:stretch>
                              </pic:blipFill>
                              <pic:spPr>
                                <a:xfrm>
                                  <a:off x="0" y="0"/>
                                  <a:ext cx="1033780" cy="958850"/>
                                </a:xfrm>
                                <a:prstGeom prst="rect">
                                  <a:avLst/>
                                </a:prstGeom>
                                <a:noFill/>
                                <a:ln>
                                  <a:noFill/>
                                </a:ln>
                              </pic:spPr>
                            </pic:pic>
                          </a:graphicData>
                        </a:graphic>
                      </wp:anchor>
                    </w:drawing>
                  </w:r>
                </w:p>
              </w:tc>
              <w:tc>
                <w:tcPr>
                  <w:tcW w:w="1729"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1800*680*800</w:t>
                  </w:r>
                </w:p>
              </w:tc>
              <w:tc>
                <w:tcPr>
                  <w:tcW w:w="171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网板采用喷涂铁板，穿孔，防锈处理后静电喷涂后1.5mm厚</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扶手脚采用（铁）钢管，电镀后1.2mm厚</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横方喷涂采用（铁）钢管，防锈处理后静电喷涂后1.2mm厚</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钢架办公桌1</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-29210</wp:posOffset>
                        </wp:positionH>
                        <wp:positionV relativeFrom="paragraph">
                          <wp:posOffset>33020</wp:posOffset>
                        </wp:positionV>
                        <wp:extent cx="1069975" cy="1327785"/>
                        <wp:effectExtent l="0" t="0" r="15875" b="5715"/>
                        <wp:wrapNone/>
                        <wp:docPr id="937" name="图片_20"/>
                        <wp:cNvGraphicFramePr/>
                        <a:graphic xmlns:a="http://schemas.openxmlformats.org/drawingml/2006/main">
                          <a:graphicData uri="http://schemas.openxmlformats.org/drawingml/2006/picture">
                            <pic:pic xmlns:pic="http://schemas.openxmlformats.org/drawingml/2006/picture">
                              <pic:nvPicPr>
                                <pic:cNvPr id="937" name="图片_20"/>
                                <pic:cNvPicPr/>
                              </pic:nvPicPr>
                              <pic:blipFill>
                                <a:blip r:embed="rId10"/>
                                <a:stretch>
                                  <a:fillRect/>
                                </a:stretch>
                              </pic:blipFill>
                              <pic:spPr>
                                <a:xfrm>
                                  <a:off x="0" y="0"/>
                                  <a:ext cx="1069975" cy="1327785"/>
                                </a:xfrm>
                                <a:prstGeom prst="rect">
                                  <a:avLst/>
                                </a:prstGeom>
                                <a:noFill/>
                                <a:ln>
                                  <a:noFill/>
                                </a:ln>
                              </pic:spPr>
                            </pic:pic>
                          </a:graphicData>
                        </a:graphic>
                      </wp:anchor>
                    </w:drawing>
                  </w:r>
                </w:p>
              </w:tc>
              <w:tc>
                <w:tcPr>
                  <w:tcW w:w="1729"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1400*700*750</w:t>
                  </w:r>
                </w:p>
              </w:tc>
              <w:tc>
                <w:tcPr>
                  <w:tcW w:w="171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1.基材：选用优质E1级环保刨花板做基材，经防腐、防虫环保处理，甲醛释放量≤0.05mg/m³，总挥发性有机物测试合格，通过GB 18580-2017《室内装饰装修材料 人造板及其制品中甲醛释放量》标准。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2.热熔胶：采用环保热熔胶，通过GB18583-2008《室内装饰装修材料 胶黏剂中有害物质限量》标准，总挥发性有机物≤5g/L。3、封边条：采用2mm厚PVC封边条，通过QB/T 4463-2013《家具用封边条技术要求》标准，塑料封边条有害物质限量测试合格。5.三合一链接件：通过GB/T 28203-2011《家具用链接件技术要求及试验方法》标准、外观检测符合标准，金属镀层抗盐雾测试 18h,1.5mm以下锈点≤20点/dm³，其中≥1.0mm锈点不超过5点。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钢架办公桌2</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22225</wp:posOffset>
                        </wp:positionH>
                        <wp:positionV relativeFrom="paragraph">
                          <wp:posOffset>379095</wp:posOffset>
                        </wp:positionV>
                        <wp:extent cx="1021715" cy="1416050"/>
                        <wp:effectExtent l="0" t="0" r="6985" b="12700"/>
                        <wp:wrapNone/>
                        <wp:docPr id="933" name="图片_29"/>
                        <wp:cNvGraphicFramePr/>
                        <a:graphic xmlns:a="http://schemas.openxmlformats.org/drawingml/2006/main">
                          <a:graphicData uri="http://schemas.openxmlformats.org/drawingml/2006/picture">
                            <pic:pic xmlns:pic="http://schemas.openxmlformats.org/drawingml/2006/picture">
                              <pic:nvPicPr>
                                <pic:cNvPr id="933" name="图片_29"/>
                                <pic:cNvPicPr/>
                              </pic:nvPicPr>
                              <pic:blipFill>
                                <a:blip r:embed="rId11"/>
                                <a:stretch>
                                  <a:fillRect/>
                                </a:stretch>
                              </pic:blipFill>
                              <pic:spPr>
                                <a:xfrm>
                                  <a:off x="0" y="0"/>
                                  <a:ext cx="1021715" cy="1416050"/>
                                </a:xfrm>
                                <a:prstGeom prst="rect">
                                  <a:avLst/>
                                </a:prstGeom>
                                <a:noFill/>
                                <a:ln>
                                  <a:noFill/>
                                </a:ln>
                              </pic:spPr>
                            </pic:pic>
                          </a:graphicData>
                        </a:graphic>
                      </wp:anchor>
                    </w:drawing>
                  </w:r>
                </w:p>
              </w:tc>
              <w:tc>
                <w:tcPr>
                  <w:tcW w:w="1729"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1400*700*750</w:t>
                  </w:r>
                </w:p>
              </w:tc>
              <w:tc>
                <w:tcPr>
                  <w:tcW w:w="171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1.基材：选用优质E1级环保刨花板做基材，经防腐、防虫环保处理，甲醛释放量≤0.05mg/m³，总挥发性有机物测试合格，通过GB 18580-2017《室内装饰装修材料 人造板及其制品中甲醛释放量》标准。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2.热熔胶：采用环保热熔胶，通过GB18583-2008《室内装饰装修材料 胶黏剂中有害物质限量》标准，总挥发性有机物≤5g/L。3、封边条：采用2mm厚PVC封边条，通过QB/T 4463-2013《家具用封边条技术要求》标准，塑料封边条有害物质限量测试合格。5.三合一链接件：通过GB/T 28203-2011《家具用链接件技术要求及试验方法》标准、外观检测符合标准，金属镀层抗盐雾测试 18h,1.5mm以下锈点≤20点/dm³，其中≥1.0mm锈点不超过5点。 （投标文件中提供检测报告扫描件或影印件，检测报告须为近二年以来省级以上具有“CMA”和“CNAS”标识的抽样检测报告。）</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钢架沙发2</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-12065</wp:posOffset>
                        </wp:positionH>
                        <wp:positionV relativeFrom="paragraph">
                          <wp:posOffset>81915</wp:posOffset>
                        </wp:positionV>
                        <wp:extent cx="1059180" cy="947420"/>
                        <wp:effectExtent l="0" t="0" r="7620" b="5080"/>
                        <wp:wrapNone/>
                        <wp:docPr id="930" name="图片_34"/>
                        <wp:cNvGraphicFramePr/>
                        <a:graphic xmlns:a="http://schemas.openxmlformats.org/drawingml/2006/main">
                          <a:graphicData uri="http://schemas.openxmlformats.org/drawingml/2006/picture">
                            <pic:pic xmlns:pic="http://schemas.openxmlformats.org/drawingml/2006/picture">
                              <pic:nvPicPr>
                                <pic:cNvPr id="930" name="图片_34"/>
                                <pic:cNvPicPr/>
                              </pic:nvPicPr>
                              <pic:blipFill>
                                <a:blip r:embed="rId12"/>
                                <a:stretch>
                                  <a:fillRect/>
                                </a:stretch>
                              </pic:blipFill>
                              <pic:spPr>
                                <a:xfrm>
                                  <a:off x="0" y="0"/>
                                  <a:ext cx="1059180" cy="947420"/>
                                </a:xfrm>
                                <a:prstGeom prst="rect">
                                  <a:avLst/>
                                </a:prstGeom>
                                <a:noFill/>
                                <a:ln>
                                  <a:noFill/>
                                </a:ln>
                              </pic:spPr>
                            </pic:pic>
                          </a:graphicData>
                        </a:graphic>
                      </wp:anchor>
                    </w:drawing>
                  </w:r>
                </w:p>
              </w:tc>
              <w:tc>
                <w:tcPr>
                  <w:tcW w:w="172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670*730*750</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670*730*750</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1700*730*750</w:t>
                  </w:r>
                </w:p>
              </w:tc>
              <w:tc>
                <w:tcPr>
                  <w:tcW w:w="171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坐包与背包采用高密度海绵发泡而成，皮套采用西皮（可更换颜色和面材材质）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扶手脚采用（铁）钢管电镀后处理，厚1.5mm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横方喷涂采用（铁）钢管，防锈处理后静电喷涂后1.5mm厚</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多功能办公椅1</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92075</wp:posOffset>
                        </wp:positionH>
                        <wp:positionV relativeFrom="paragraph">
                          <wp:posOffset>86995</wp:posOffset>
                        </wp:positionV>
                        <wp:extent cx="809625" cy="1090930"/>
                        <wp:effectExtent l="0" t="0" r="9525" b="13970"/>
                        <wp:wrapNone/>
                        <wp:docPr id="923" name="图片_26"/>
                        <wp:cNvGraphicFramePr/>
                        <a:graphic xmlns:a="http://schemas.openxmlformats.org/drawingml/2006/main">
                          <a:graphicData uri="http://schemas.openxmlformats.org/drawingml/2006/picture">
                            <pic:pic xmlns:pic="http://schemas.openxmlformats.org/drawingml/2006/picture">
                              <pic:nvPicPr>
                                <pic:cNvPr id="923" name="图片_26"/>
                                <pic:cNvPicPr/>
                              </pic:nvPicPr>
                              <pic:blipFill>
                                <a:blip r:embed="rId13"/>
                                <a:stretch>
                                  <a:fillRect/>
                                </a:stretch>
                              </pic:blipFill>
                              <pic:spPr>
                                <a:xfrm>
                                  <a:off x="0" y="0"/>
                                  <a:ext cx="809625" cy="1090930"/>
                                </a:xfrm>
                                <a:prstGeom prst="rect">
                                  <a:avLst/>
                                </a:prstGeom>
                                <a:noFill/>
                                <a:ln>
                                  <a:noFill/>
                                </a:ln>
                              </pic:spPr>
                            </pic:pic>
                          </a:graphicData>
                        </a:graphic>
                      </wp:anchor>
                    </w:drawing>
                  </w:r>
                </w:p>
              </w:tc>
              <w:tc>
                <w:tcPr>
                  <w:tcW w:w="1729"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w:t>
                  </w:r>
                </w:p>
              </w:tc>
              <w:tc>
                <w:tcPr>
                  <w:tcW w:w="171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基材采用面料为牛津网布精制而成，不宜断裂断开，二级气杆 防爆底盘 350的五星脚，防滑轮</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平扶手沙发</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-22225</wp:posOffset>
                        </wp:positionH>
                        <wp:positionV relativeFrom="paragraph">
                          <wp:posOffset>238760</wp:posOffset>
                        </wp:positionV>
                        <wp:extent cx="1162685" cy="1327785"/>
                        <wp:effectExtent l="0" t="0" r="18415" b="5715"/>
                        <wp:wrapNone/>
                        <wp:docPr id="919" name="图片_13"/>
                        <wp:cNvGraphicFramePr/>
                        <a:graphic xmlns:a="http://schemas.openxmlformats.org/drawingml/2006/main">
                          <a:graphicData uri="http://schemas.openxmlformats.org/drawingml/2006/picture">
                            <pic:pic xmlns:pic="http://schemas.openxmlformats.org/drawingml/2006/picture">
                              <pic:nvPicPr>
                                <pic:cNvPr id="919" name="图片_13"/>
                                <pic:cNvPicPr/>
                              </pic:nvPicPr>
                              <pic:blipFill>
                                <a:blip r:embed="rId14"/>
                                <a:stretch>
                                  <a:fillRect/>
                                </a:stretch>
                              </pic:blipFill>
                              <pic:spPr>
                                <a:xfrm>
                                  <a:off x="0" y="0"/>
                                  <a:ext cx="1162685" cy="1327785"/>
                                </a:xfrm>
                                <a:prstGeom prst="rect">
                                  <a:avLst/>
                                </a:prstGeom>
                                <a:noFill/>
                                <a:ln>
                                  <a:noFill/>
                                </a:ln>
                              </pic:spPr>
                            </pic:pic>
                          </a:graphicData>
                        </a:graphic>
                      </wp:anchor>
                    </w:drawing>
                  </w:r>
                </w:p>
              </w:tc>
              <w:tc>
                <w:tcPr>
                  <w:tcW w:w="172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2000*1000</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1000*1000</w:t>
                  </w:r>
                </w:p>
              </w:tc>
              <w:tc>
                <w:tcPr>
                  <w:tcW w:w="171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 面料：选用优质西皮，各种面料颜色干摩擦牢度≥4级，PH值4-8之间，经液态浸色及防潮、防污等工艺处理,皮面柔软舒适，光泽持久，无明显损伤、剥落，质量符合国家标准QB/T 1952.1-2012《软体家具 沙发》。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海绵：采用优质高密度阻燃海绵，用抽纱或丝绒覆面，表面有防腐化和防变型保护膜，回弹性高，耐用度高，防碎，防氧化，回弹率≥45%，拉伸强度≥150kpa，75%压缩永久变形≤3.6%，抗疲劳力强，坐感舒适，质量符合国家标准QB/T 1952.1-2012《软体家具 沙发》。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框架：背底采用高频热压机加工成型多层弯曲木板，符合人体工程学。</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脚架：采用优质喷涂金属脚架，经酸洗磷化等处理，表面电镀工艺，符合人体工程学。（投标文件中提供检测报告扫描件或影印件，检测报告须为近二年以来省级以上具有“CMA”和“CNAS”标识的抽样检测报告。）</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茶几</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-40640</wp:posOffset>
                        </wp:positionH>
                        <wp:positionV relativeFrom="paragraph">
                          <wp:posOffset>841375</wp:posOffset>
                        </wp:positionV>
                        <wp:extent cx="1004570" cy="1028065"/>
                        <wp:effectExtent l="0" t="0" r="5080" b="635"/>
                        <wp:wrapNone/>
                        <wp:docPr id="918" name="图片_6"/>
                        <wp:cNvGraphicFramePr/>
                        <a:graphic xmlns:a="http://schemas.openxmlformats.org/drawingml/2006/main">
                          <a:graphicData uri="http://schemas.openxmlformats.org/drawingml/2006/picture">
                            <pic:pic xmlns:pic="http://schemas.openxmlformats.org/drawingml/2006/picture">
                              <pic:nvPicPr>
                                <pic:cNvPr id="918" name="图片_6"/>
                                <pic:cNvPicPr/>
                              </pic:nvPicPr>
                              <pic:blipFill>
                                <a:blip r:embed="rId15"/>
                                <a:stretch>
                                  <a:fillRect/>
                                </a:stretch>
                              </pic:blipFill>
                              <pic:spPr>
                                <a:xfrm>
                                  <a:off x="0" y="0"/>
                                  <a:ext cx="1004570" cy="1028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-6350</wp:posOffset>
                        </wp:positionH>
                        <wp:positionV relativeFrom="paragraph">
                          <wp:posOffset>102235</wp:posOffset>
                        </wp:positionV>
                        <wp:extent cx="1075055" cy="648335"/>
                        <wp:effectExtent l="0" t="0" r="10795" b="18415"/>
                        <wp:wrapNone/>
                        <wp:docPr id="913" name="图片_5"/>
                        <wp:cNvGraphicFramePr/>
                        <a:graphic xmlns:a="http://schemas.openxmlformats.org/drawingml/2006/main">
                          <a:graphicData uri="http://schemas.openxmlformats.org/drawingml/2006/picture">
                            <pic:pic xmlns:pic="http://schemas.openxmlformats.org/drawingml/2006/picture">
                              <pic:nvPicPr>
                                <pic:cNvPr id="913" name="图片_5"/>
                                <pic:cNvPicPr/>
                              </pic:nvPicPr>
                              <pic:blipFill>
                                <a:blip r:embed="rId16"/>
                                <a:stretch>
                                  <a:fillRect/>
                                </a:stretch>
                              </pic:blipFill>
                              <pic:spPr>
                                <a:xfrm>
                                  <a:off x="0" y="0"/>
                                  <a:ext cx="1075055" cy="648335"/>
                                </a:xfrm>
                                <a:prstGeom prst="rect">
                                  <a:avLst/>
                                </a:prstGeom>
                                <a:noFill/>
                                <a:ln>
                                  <a:noFill/>
                                </a:ln>
                              </pic:spPr>
                            </pic:pic>
                          </a:graphicData>
                        </a:graphic>
                      </wp:anchor>
                    </w:drawing>
                  </w:r>
                </w:p>
              </w:tc>
              <w:tc>
                <w:tcPr>
                  <w:tcW w:w="172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长茶几1200*600</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方茶几600*600</w:t>
                  </w:r>
                </w:p>
              </w:tc>
              <w:tc>
                <w:tcPr>
                  <w:tcW w:w="171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基  材：优质环保中密度纤维板，符合：甲醛释放量 ≤0.01mg/m³；苯、甲苯、二甲苯≤10µg/m³，TVOC≤65µg/m³（投标文件中提供检测报告扫描件或影印件，检测报告须为近二年以来省级以上具有“CMA”和“CNAS”标识的抽样检测报告。）</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面  材：优质天然胡桃木皮贴面，木皮厚度≥0.6mm，木皮宽度≥200mm ，纹理清晰、优美自然、色泽一致、美观大方。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油漆：优质环保聚酯漆，引用先进油漆工艺，五底三面，透明度高、附着力强，涂层亮度均匀不褪色，色泽柔和，手感良好,漆膜硬度达2H以上。</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粘  胶：高级环保粘胶，符合GB18583-2010《室内装饰修材料 胶粘剂中有害物质限量》标准。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五金件：优质品牌五金件。</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所投产品获得中国质量认证中心颁发的“中国Ⅲ型环境产品声明评价证书”，投标文件中提供证书扫描件或影印件。</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方凳</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22225</wp:posOffset>
                        </wp:positionH>
                        <wp:positionV relativeFrom="paragraph">
                          <wp:posOffset>69215</wp:posOffset>
                        </wp:positionV>
                        <wp:extent cx="1052195" cy="1271270"/>
                        <wp:effectExtent l="0" t="0" r="14605" b="5080"/>
                        <wp:wrapNone/>
                        <wp:docPr id="914" name="图片_41"/>
                        <wp:cNvGraphicFramePr/>
                        <a:graphic xmlns:a="http://schemas.openxmlformats.org/drawingml/2006/main">
                          <a:graphicData uri="http://schemas.openxmlformats.org/drawingml/2006/picture">
                            <pic:pic xmlns:pic="http://schemas.openxmlformats.org/drawingml/2006/picture">
                              <pic:nvPicPr>
                                <pic:cNvPr id="914" name="图片_41"/>
                                <pic:cNvPicPr/>
                              </pic:nvPicPr>
                              <pic:blipFill>
                                <a:blip r:embed="rId17"/>
                                <a:stretch>
                                  <a:fillRect/>
                                </a:stretch>
                              </pic:blipFill>
                              <pic:spPr>
                                <a:xfrm>
                                  <a:off x="0" y="0"/>
                                  <a:ext cx="1052195" cy="1271270"/>
                                </a:xfrm>
                                <a:prstGeom prst="rect">
                                  <a:avLst/>
                                </a:prstGeom>
                                <a:noFill/>
                                <a:ln>
                                  <a:noFill/>
                                </a:ln>
                              </pic:spPr>
                            </pic:pic>
                          </a:graphicData>
                        </a:graphic>
                      </wp:anchor>
                    </w:drawing>
                  </w:r>
                </w:p>
              </w:tc>
              <w:tc>
                <w:tcPr>
                  <w:tcW w:w="1729"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w:t>
                  </w:r>
                </w:p>
              </w:tc>
              <w:tc>
                <w:tcPr>
                  <w:tcW w:w="171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1、实木凳规格：330*250*450mm，腿粗3cm*4cm，面板厚度≥2cmm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2、凳子采用优质橡木材质，质地坚硬、结实，色泽亮丽，纹理清晰，表面无大结疤，无朽木，含水率≤12%，整体经过防潮、防腐、防虫、防霉、脱脂等化学处理。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（投标人提供2019年以来由省级或以上产品质量监督检测院出具的所投产品用材的抽样检验报告，⑤平整度≤0.12mm；⑥底脚平稳性≤1.2mm，符合要求的抽检检验报告）</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 制作工艺：方料为卯榫结构，所有木方板材经刨光打磨后无毛刺、拐角处木方边缘做圆弧处理，无尖锐棱角；</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14</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靠背椅</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-15875</wp:posOffset>
                        </wp:positionH>
                        <wp:positionV relativeFrom="paragraph">
                          <wp:posOffset>280670</wp:posOffset>
                        </wp:positionV>
                        <wp:extent cx="1050925" cy="1656080"/>
                        <wp:effectExtent l="0" t="0" r="15875" b="1270"/>
                        <wp:wrapNone/>
                        <wp:docPr id="915" name="图片_40"/>
                        <wp:cNvGraphicFramePr/>
                        <a:graphic xmlns:a="http://schemas.openxmlformats.org/drawingml/2006/main">
                          <a:graphicData uri="http://schemas.openxmlformats.org/drawingml/2006/picture">
                            <pic:pic xmlns:pic="http://schemas.openxmlformats.org/drawingml/2006/picture">
                              <pic:nvPicPr>
                                <pic:cNvPr id="915" name="图片_40"/>
                                <pic:cNvPicPr/>
                              </pic:nvPicPr>
                              <pic:blipFill>
                                <a:blip r:embed="rId18"/>
                                <a:stretch>
                                  <a:fillRect/>
                                </a:stretch>
                              </pic:blipFill>
                              <pic:spPr>
                                <a:xfrm>
                                  <a:off x="0" y="0"/>
                                  <a:ext cx="1050925" cy="1656080"/>
                                </a:xfrm>
                                <a:prstGeom prst="rect">
                                  <a:avLst/>
                                </a:prstGeom>
                                <a:noFill/>
                                <a:ln>
                                  <a:noFill/>
                                </a:ln>
                              </pic:spPr>
                            </pic:pic>
                          </a:graphicData>
                        </a:graphic>
                      </wp:anchor>
                    </w:drawing>
                  </w:r>
                </w:p>
              </w:tc>
              <w:tc>
                <w:tcPr>
                  <w:tcW w:w="1729"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w:t>
                  </w:r>
                </w:p>
              </w:tc>
              <w:tc>
                <w:tcPr>
                  <w:tcW w:w="171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1、实木椅规格：面板尺寸400cm*420cm，靠背高度为780mm，座高430mm，面板厚度≥2cm，腿粗4cm*5cm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结构要求榫卯结构，面板采用橡木指接板，重金属含量：可溶性铅≤5mg/kg、铬≤5mg/kg、镉≤5mg/kg、汞≤5mg/kg。（投标人需提供由省级或以上产品质量监督检测院出具的所投产品用材的抽样检验报告，⑦甲醛释放量≤0.2mg/L；⑧平整度≤0.08mm；⑨底脚平稳性≤1.2mm，以上检测均符合要求的抽检检验报告）</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2、优质橡木椅架，采用环保水性漆，色泽均匀、光滑耐用，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（投标人提供由省级或以上产品质量监督检测院出具的所投产品用材“水性漆”的抽样检验报告，检测依据参照GB 24410-2009《室内装饰装修材料木家具中有害物质限量》①游离甲醛含量≤33mg/kg；②可溶性重金属含量：可溶性铅≤5mg/kg，镉≤5mg/kg、铬≤5mg/kg、汞≤5mg/kg）；③苯系物含量(苯、甲苯、乙苯和二甲苯总和≤50mg/kg；④乙二醇醚及其酯类含量(乙二醇甲醚、乙二醇甲醚醋酸酯、乙二醇乙醚、乙二醋酸酯、二乙二醇丁醚醋 酸酯总和)≤50mg/kg，以上检测均符合要求的抽检检验报告）</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5"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陪护床</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drawing>
                      <wp:inline distT="0" distB="0" distL="114300" distR="114300">
                        <wp:extent cx="1072515" cy="860425"/>
                        <wp:effectExtent l="0" t="0" r="13335" b="15875"/>
                        <wp:docPr id="3" name="图片 3" descr="55f29d7a1ac1b2e489c2d87893784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5f29d7a1ac1b2e489c2d87893784a7"/>
                                <pic:cNvPicPr>
                                  <a:picLocks noChangeAspect="1"/>
                                </pic:cNvPicPr>
                              </pic:nvPicPr>
                              <pic:blipFill>
                                <a:blip r:embed="rId19"/>
                                <a:stretch>
                                  <a:fillRect/>
                                </a:stretch>
                              </pic:blipFill>
                              <pic:spPr>
                                <a:xfrm>
                                  <a:off x="0" y="0"/>
                                  <a:ext cx="1072515" cy="860425"/>
                                </a:xfrm>
                                <a:prstGeom prst="rect">
                                  <a:avLst/>
                                </a:prstGeom>
                              </pic:spPr>
                            </pic:pic>
                          </a:graphicData>
                        </a:graphic>
                      </wp:inline>
                    </w:drawing>
                  </w:r>
                  <w:r>
                    <w:rPr>
                      <w:rFonts w:hint="eastAsia" w:ascii="宋体" w:hAnsi="宋体" w:eastAsia="宋体" w:cs="宋体"/>
                      <w:i w:val="0"/>
                      <w:iCs w:val="0"/>
                      <w:color w:val="000000"/>
                      <w:sz w:val="22"/>
                      <w:szCs w:val="22"/>
                      <w:u w:val="none"/>
                      <w:lang w:eastAsia="zh-CN"/>
                    </w:rPr>
                    <w:drawing>
                      <wp:inline distT="0" distB="0" distL="114300" distR="114300">
                        <wp:extent cx="1072515" cy="803910"/>
                        <wp:effectExtent l="0" t="0" r="13335" b="15240"/>
                        <wp:docPr id="4" name="图片 4" descr="f49dbb15667eeecf8f3c27e1be73b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49dbb15667eeecf8f3c27e1be73bfe"/>
                                <pic:cNvPicPr>
                                  <a:picLocks noChangeAspect="1"/>
                                </pic:cNvPicPr>
                              </pic:nvPicPr>
                              <pic:blipFill>
                                <a:blip r:embed="rId20"/>
                                <a:stretch>
                                  <a:fillRect/>
                                </a:stretch>
                              </pic:blipFill>
                              <pic:spPr>
                                <a:xfrm>
                                  <a:off x="0" y="0"/>
                                  <a:ext cx="1072515" cy="803910"/>
                                </a:xfrm>
                                <a:prstGeom prst="rect">
                                  <a:avLst/>
                                </a:prstGeom>
                              </pic:spPr>
                            </pic:pic>
                          </a:graphicData>
                        </a:graphic>
                      </wp:inline>
                    </w:drawing>
                  </w:r>
                </w:p>
              </w:tc>
              <w:tc>
                <w:tcPr>
                  <w:tcW w:w="1729"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900*450*2000</w:t>
                  </w:r>
                </w:p>
              </w:tc>
              <w:tc>
                <w:tcPr>
                  <w:tcW w:w="171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1、主体采用全杉木，可拆卸</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2、承重200公斤以上</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3、采用环保水性漆，色泽均匀、光滑耐用</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诊断床</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-36195</wp:posOffset>
                        </wp:positionH>
                        <wp:positionV relativeFrom="paragraph">
                          <wp:posOffset>114300</wp:posOffset>
                        </wp:positionV>
                        <wp:extent cx="1128395" cy="1225550"/>
                        <wp:effectExtent l="0" t="0" r="14605" b="12700"/>
                        <wp:wrapNone/>
                        <wp:docPr id="917" name="图片_42"/>
                        <wp:cNvGraphicFramePr/>
                        <a:graphic xmlns:a="http://schemas.openxmlformats.org/drawingml/2006/main">
                          <a:graphicData uri="http://schemas.openxmlformats.org/drawingml/2006/picture">
                            <pic:pic xmlns:pic="http://schemas.openxmlformats.org/drawingml/2006/picture">
                              <pic:nvPicPr>
                                <pic:cNvPr id="917" name="图片_42"/>
                                <pic:cNvPicPr/>
                              </pic:nvPicPr>
                              <pic:blipFill>
                                <a:blip r:embed="rId21"/>
                                <a:stretch>
                                  <a:fillRect/>
                                </a:stretch>
                              </pic:blipFill>
                              <pic:spPr>
                                <a:xfrm>
                                  <a:off x="0" y="0"/>
                                  <a:ext cx="1128395" cy="1225550"/>
                                </a:xfrm>
                                <a:prstGeom prst="rect">
                                  <a:avLst/>
                                </a:prstGeom>
                                <a:noFill/>
                                <a:ln>
                                  <a:noFill/>
                                </a:ln>
                              </pic:spPr>
                            </pic:pic>
                          </a:graphicData>
                        </a:graphic>
                      </wp:anchor>
                    </w:drawing>
                  </w:r>
                </w:p>
              </w:tc>
              <w:tc>
                <w:tcPr>
                  <w:tcW w:w="1729"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1900W*600D*650H</w:t>
                  </w:r>
                </w:p>
              </w:tc>
              <w:tc>
                <w:tcPr>
                  <w:tcW w:w="171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1、材质、结构及配置</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2.1、主体采用优质杉木，床框为60*40mm,床脚为50*50mm，加强连接管为40*30mm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2.2、床垫为高级PU外套、包优质高弹海绵和优质木板、木板厚15mm、床垫与床架锁紧牢固</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2.3、 兰色基调、用户选订颜色</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2.4、 承载重量:≥200kg</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2.5、采用环保水性漆，色泽均匀、光滑耐用</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bl>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spacing w:line="360" w:lineRule="auto"/>
              <w:jc w:val="center"/>
              <w:textAlignment w:val="center"/>
            </w:pPr>
            <w:r>
              <w:rPr>
                <w:rFonts w:hint="eastAsia" w:ascii="宋体" w:hAnsi="宋体" w:eastAsia="宋体" w:cs="宋体"/>
                <w:b/>
                <w:bCs/>
                <w:i w:val="0"/>
                <w:iCs w:val="0"/>
                <w:color w:val="000000"/>
                <w:kern w:val="0"/>
                <w:sz w:val="36"/>
                <w:szCs w:val="36"/>
                <w:u w:val="none"/>
                <w:lang w:val="en-US" w:eastAsia="zh-CN" w:bidi="ar"/>
              </w:rPr>
              <w:t>潜山市立医院备用家具清单</w:t>
            </w:r>
          </w:p>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96" w:type="dxa"/>
          <w:trHeight w:val="46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图片</w:t>
            </w:r>
          </w:p>
        </w:tc>
        <w:tc>
          <w:tcPr>
            <w:tcW w:w="24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226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前二年平均用量</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材质</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96" w:type="dxa"/>
          <w:trHeight w:val="264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办公桌2</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-53340</wp:posOffset>
                  </wp:positionH>
                  <wp:positionV relativeFrom="paragraph">
                    <wp:posOffset>123190</wp:posOffset>
                  </wp:positionV>
                  <wp:extent cx="1298575" cy="1662430"/>
                  <wp:effectExtent l="0" t="0" r="15875" b="13970"/>
                  <wp:wrapNone/>
                  <wp:docPr id="948" name="图片_3_SpCnt_1_SpCnt_1"/>
                  <wp:cNvGraphicFramePr/>
                  <a:graphic xmlns:a="http://schemas.openxmlformats.org/drawingml/2006/main">
                    <a:graphicData uri="http://schemas.openxmlformats.org/drawingml/2006/picture">
                      <pic:pic xmlns:pic="http://schemas.openxmlformats.org/drawingml/2006/picture">
                        <pic:nvPicPr>
                          <pic:cNvPr id="948" name="图片_3_SpCnt_1_SpCnt_1"/>
                          <pic:cNvPicPr/>
                        </pic:nvPicPr>
                        <pic:blipFill>
                          <a:blip r:embed="rId22"/>
                          <a:stretch>
                            <a:fillRect/>
                          </a:stretch>
                        </pic:blipFill>
                        <pic:spPr>
                          <a:xfrm>
                            <a:off x="0" y="0"/>
                            <a:ext cx="1298575" cy="1662430"/>
                          </a:xfrm>
                          <a:prstGeom prst="rect">
                            <a:avLst/>
                          </a:prstGeom>
                          <a:noFill/>
                          <a:ln>
                            <a:noFill/>
                          </a:ln>
                        </pic:spPr>
                      </pic:pic>
                    </a:graphicData>
                  </a:graphic>
                </wp:anchor>
              </w:drawing>
            </w:r>
          </w:p>
        </w:tc>
        <w:tc>
          <w:tcPr>
            <w:tcW w:w="24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1600*800*760</w:t>
            </w:r>
          </w:p>
        </w:tc>
        <w:tc>
          <w:tcPr>
            <w:tcW w:w="226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基  材：优质环保中密度纤维板，符合：甲醛释放量 ≤0.01mg/m³；苯、甲苯、二甲苯≤10µg/m³，TVOC≤65µg/m³（投标文件中提供检测报告扫描件或影印件，检测报告须为近二年以来省级以上具有“CMA”和“CNAS”标识的抽样检测报告。）</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面  材：优质天然胡桃木皮贴面，木皮厚度≥0.6mm，木皮宽度≥200mm ，纹理清晰、优美自然、色泽一致、美观大方。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油漆：优质环保聚酯漆，引用先进油漆工艺，五底三面，透明度高、附着力强，涂层亮度均匀不褪色，色泽柔和，手感良好,漆膜硬度达2H以上。</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粘  胶：高级环保粘胶，符合GB18583-2009《室内装饰修材料 胶粘剂中有害物质限量》标准。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五金件：优质品牌五金件。</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所投产品获得中国质量认证中心颁发的“中国Ⅲ型环境产品声明评价证书”，投标文件中提供证书扫描件或影印件。</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96" w:type="dxa"/>
          <w:trHeight w:val="23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电脑桌</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-12065</wp:posOffset>
                  </wp:positionH>
                  <wp:positionV relativeFrom="paragraph">
                    <wp:posOffset>187325</wp:posOffset>
                  </wp:positionV>
                  <wp:extent cx="1189990" cy="1612265"/>
                  <wp:effectExtent l="0" t="0" r="10160" b="6985"/>
                  <wp:wrapNone/>
                  <wp:docPr id="947" name="图片_17"/>
                  <wp:cNvGraphicFramePr/>
                  <a:graphic xmlns:a="http://schemas.openxmlformats.org/drawingml/2006/main">
                    <a:graphicData uri="http://schemas.openxmlformats.org/drawingml/2006/picture">
                      <pic:pic xmlns:pic="http://schemas.openxmlformats.org/drawingml/2006/picture">
                        <pic:nvPicPr>
                          <pic:cNvPr id="947" name="图片_17"/>
                          <pic:cNvPicPr/>
                        </pic:nvPicPr>
                        <pic:blipFill>
                          <a:blip r:embed="rId23"/>
                          <a:stretch>
                            <a:fillRect/>
                          </a:stretch>
                        </pic:blipFill>
                        <pic:spPr>
                          <a:xfrm>
                            <a:off x="0" y="0"/>
                            <a:ext cx="1189990" cy="1612265"/>
                          </a:xfrm>
                          <a:prstGeom prst="rect">
                            <a:avLst/>
                          </a:prstGeom>
                          <a:noFill/>
                          <a:ln>
                            <a:noFill/>
                          </a:ln>
                        </pic:spPr>
                      </pic:pic>
                    </a:graphicData>
                  </a:graphic>
                </wp:anchor>
              </w:drawing>
            </w:r>
          </w:p>
        </w:tc>
        <w:tc>
          <w:tcPr>
            <w:tcW w:w="24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1200*600*760</w:t>
            </w:r>
          </w:p>
        </w:tc>
        <w:tc>
          <w:tcPr>
            <w:tcW w:w="226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基  材：优质环保中密度纤维板，符合：甲醛释放量 ≤0.01mg/m³；苯、甲苯、二甲苯≤10µg/m³，TVOC≤65µg/m³（投标文件中提供检测报告扫描件或影印件，检测报告须为近二年以来省级以上具有“CMA”和“CNAS”标识的抽样检测报告。）</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面  材：优质天然胡桃木皮贴面，木皮厚度≥0.6mm，木皮宽度≥200mm ，纹理清晰、优美自然、色泽一致、美观大方。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油漆：优质环保聚酯漆，引用先进油漆工艺，五底三面，透明度高、附着力强，涂层亮度均匀不褪色，色泽柔和，手感良好,漆膜硬度达2H以上。</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粘  胶：高级环保粘胶，符合GB18583-2010《室内装饰修材料 胶粘剂中有害物质限量》标准。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五金件：优质品牌五金件。</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96" w:type="dxa"/>
          <w:trHeight w:val="23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电脑桌2</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-22225</wp:posOffset>
                  </wp:positionH>
                  <wp:positionV relativeFrom="paragraph">
                    <wp:posOffset>146050</wp:posOffset>
                  </wp:positionV>
                  <wp:extent cx="1193165" cy="1498600"/>
                  <wp:effectExtent l="0" t="0" r="6985" b="6350"/>
                  <wp:wrapNone/>
                  <wp:docPr id="945" name="图片_38"/>
                  <wp:cNvGraphicFramePr/>
                  <a:graphic xmlns:a="http://schemas.openxmlformats.org/drawingml/2006/main">
                    <a:graphicData uri="http://schemas.openxmlformats.org/drawingml/2006/picture">
                      <pic:pic xmlns:pic="http://schemas.openxmlformats.org/drawingml/2006/picture">
                        <pic:nvPicPr>
                          <pic:cNvPr id="945" name="图片_38"/>
                          <pic:cNvPicPr/>
                        </pic:nvPicPr>
                        <pic:blipFill>
                          <a:blip r:embed="rId24"/>
                          <a:stretch>
                            <a:fillRect/>
                          </a:stretch>
                        </pic:blipFill>
                        <pic:spPr>
                          <a:xfrm>
                            <a:off x="0" y="0"/>
                            <a:ext cx="1193165" cy="1498600"/>
                          </a:xfrm>
                          <a:prstGeom prst="rect">
                            <a:avLst/>
                          </a:prstGeom>
                          <a:noFill/>
                          <a:ln>
                            <a:noFill/>
                          </a:ln>
                        </pic:spPr>
                      </pic:pic>
                    </a:graphicData>
                  </a:graphic>
                </wp:anchor>
              </w:drawing>
            </w:r>
          </w:p>
        </w:tc>
        <w:tc>
          <w:tcPr>
            <w:tcW w:w="24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1000*600*760</w:t>
            </w:r>
          </w:p>
        </w:tc>
        <w:tc>
          <w:tcPr>
            <w:tcW w:w="226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1.基材：选用优质E1级环保刨花板做基材，经防腐、防虫环保处理，甲醛释放量≤0.05mg/m³，总挥发性有机物测试合格，通过GB 18580-2017《室内装饰装修材料 人造板及其制品中甲醛释放量》标准。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2.热熔胶：采用环保热熔胶，通过GB18583-2008《室内装饰装修材料 胶黏剂中有害物质限量》标准，总挥发性有机物≤5g/L。3、封边条：采用2mm厚PVC封边条，通过QB/T 4463-2013《家具用封边条技术要求》标准，塑料封边条有害物质限量测试合格。5.三合一链接件：通过GB/T 28203-2011《家具用链接件技术要求及试验方法》标准、外观检测符合标准，金属镀层抗盐雾测试 18h,1.5mm以下锈点≤20点/dm³，其中≥1.0mm锈点不超过5点。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96" w:type="dxa"/>
          <w:trHeight w:val="1135"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电脑桌4</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-37465</wp:posOffset>
                  </wp:positionH>
                  <wp:positionV relativeFrom="paragraph">
                    <wp:posOffset>121920</wp:posOffset>
                  </wp:positionV>
                  <wp:extent cx="1220470" cy="1679575"/>
                  <wp:effectExtent l="0" t="0" r="17780" b="15875"/>
                  <wp:wrapNone/>
                  <wp:docPr id="946" name="图片_39"/>
                  <wp:cNvGraphicFramePr/>
                  <a:graphic xmlns:a="http://schemas.openxmlformats.org/drawingml/2006/main">
                    <a:graphicData uri="http://schemas.openxmlformats.org/drawingml/2006/picture">
                      <pic:pic xmlns:pic="http://schemas.openxmlformats.org/drawingml/2006/picture">
                        <pic:nvPicPr>
                          <pic:cNvPr id="946" name="图片_39"/>
                          <pic:cNvPicPr/>
                        </pic:nvPicPr>
                        <pic:blipFill>
                          <a:blip r:embed="rId25"/>
                          <a:stretch>
                            <a:fillRect/>
                          </a:stretch>
                        </pic:blipFill>
                        <pic:spPr>
                          <a:xfrm>
                            <a:off x="0" y="0"/>
                            <a:ext cx="1220470" cy="1679575"/>
                          </a:xfrm>
                          <a:prstGeom prst="rect">
                            <a:avLst/>
                          </a:prstGeom>
                          <a:noFill/>
                          <a:ln>
                            <a:noFill/>
                          </a:ln>
                        </pic:spPr>
                      </pic:pic>
                    </a:graphicData>
                  </a:graphic>
                </wp:anchor>
              </w:drawing>
            </w:r>
          </w:p>
        </w:tc>
        <w:tc>
          <w:tcPr>
            <w:tcW w:w="24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600*400*760</w:t>
            </w:r>
          </w:p>
        </w:tc>
        <w:tc>
          <w:tcPr>
            <w:tcW w:w="226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1.基材：选用优质E1级环保刨花板做基材，经防腐、防虫环保处理，甲醛释放量≤0.05mg/m³，总挥发性有机物测试合格，通过GB 18580-2017《室内装饰装修材料 人造板及其制品中甲醛释放量》标准。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2.热熔胶：采用环保热熔胶，通过GB18583-2008《室内装饰装修材料 胶黏剂中有害物质限量》标准，总挥发性有机物≤5g/L。3、封边条：采用2mm厚PVC封边条，通过QB/T 4463-2013《家具用封边条技术要求》标准，塑料封边条有害物质限量测试合格。5.三合一链接件：通过GB/T 28203-2011《家具用链接件技术要求及试验方法》标准、外观检测符合标准，金属镀层抗盐雾测试 18h,1.5mm以下锈点≤20点/dm³，其中≥1.0mm锈点不超过5点。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96" w:type="dxa"/>
          <w:trHeight w:val="238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会议桌</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24130</wp:posOffset>
                  </wp:positionH>
                  <wp:positionV relativeFrom="paragraph">
                    <wp:posOffset>248285</wp:posOffset>
                  </wp:positionV>
                  <wp:extent cx="1187450" cy="1649095"/>
                  <wp:effectExtent l="0" t="0" r="12700" b="8255"/>
                  <wp:wrapNone/>
                  <wp:docPr id="942" name="图片_235"/>
                  <wp:cNvGraphicFramePr/>
                  <a:graphic xmlns:a="http://schemas.openxmlformats.org/drawingml/2006/main">
                    <a:graphicData uri="http://schemas.openxmlformats.org/drawingml/2006/picture">
                      <pic:pic xmlns:pic="http://schemas.openxmlformats.org/drawingml/2006/picture">
                        <pic:nvPicPr>
                          <pic:cNvPr id="942" name="图片_235"/>
                          <pic:cNvPicPr/>
                        </pic:nvPicPr>
                        <pic:blipFill>
                          <a:blip r:embed="rId26"/>
                          <a:stretch>
                            <a:fillRect/>
                          </a:stretch>
                        </pic:blipFill>
                        <pic:spPr>
                          <a:xfrm>
                            <a:off x="0" y="0"/>
                            <a:ext cx="1187450" cy="1649095"/>
                          </a:xfrm>
                          <a:prstGeom prst="rect">
                            <a:avLst/>
                          </a:prstGeom>
                          <a:noFill/>
                          <a:ln>
                            <a:noFill/>
                          </a:ln>
                        </pic:spPr>
                      </pic:pic>
                    </a:graphicData>
                  </a:graphic>
                </wp:anchor>
              </w:drawing>
            </w:r>
          </w:p>
        </w:tc>
        <w:tc>
          <w:tcPr>
            <w:tcW w:w="241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3000W*1200D*760H</w:t>
            </w:r>
          </w:p>
        </w:tc>
        <w:tc>
          <w:tcPr>
            <w:tcW w:w="226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基  材：优质环保中密度纤维板，符合：甲醛释放量 ≤0.01mg/m³；苯、甲苯、二甲苯≤10µg/m³，TVOC≤65µg/m³（投标文件中提供检测报告扫描件或影印件，检测报告须为近二年以来省级以上具有“CMA”和“CNAS”标识的抽样检测报告。）</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面  材：优质天然胡桃木皮贴面，木皮厚度≥0.6mm，木皮宽度≥200mm ，纹理清晰、优美自然、色泽一致、美观大方。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油漆：优质环保聚酯漆，引用先进油漆工艺，五底三面，透明度高、附着力强，涂层亮度均匀不褪色，色泽柔和，手感良好,漆膜硬度达2H以上。</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粘  胶：高级环保粘胶，符合GB18583-2011《室内装饰修材料 胶粘剂中有害物质限量》标准。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五金件：优质品牌五金件。</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96" w:type="dxa"/>
          <w:trHeight w:val="22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三人坐排椅2</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29210</wp:posOffset>
                  </wp:positionH>
                  <wp:positionV relativeFrom="paragraph">
                    <wp:posOffset>125730</wp:posOffset>
                  </wp:positionV>
                  <wp:extent cx="1166495" cy="1186180"/>
                  <wp:effectExtent l="0" t="0" r="14605" b="13970"/>
                  <wp:wrapNone/>
                  <wp:docPr id="938" name="图片_32"/>
                  <wp:cNvGraphicFramePr/>
                  <a:graphic xmlns:a="http://schemas.openxmlformats.org/drawingml/2006/main">
                    <a:graphicData uri="http://schemas.openxmlformats.org/drawingml/2006/picture">
                      <pic:pic xmlns:pic="http://schemas.openxmlformats.org/drawingml/2006/picture">
                        <pic:nvPicPr>
                          <pic:cNvPr id="938" name="图片_32"/>
                          <pic:cNvPicPr/>
                        </pic:nvPicPr>
                        <pic:blipFill>
                          <a:blip r:embed="rId27"/>
                          <a:stretch>
                            <a:fillRect/>
                          </a:stretch>
                        </pic:blipFill>
                        <pic:spPr>
                          <a:xfrm>
                            <a:off x="0" y="0"/>
                            <a:ext cx="1166495" cy="1186180"/>
                          </a:xfrm>
                          <a:prstGeom prst="rect">
                            <a:avLst/>
                          </a:prstGeom>
                          <a:noFill/>
                          <a:ln>
                            <a:noFill/>
                          </a:ln>
                        </pic:spPr>
                      </pic:pic>
                    </a:graphicData>
                  </a:graphic>
                </wp:anchor>
              </w:drawing>
            </w:r>
          </w:p>
        </w:tc>
        <w:tc>
          <w:tcPr>
            <w:tcW w:w="241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1750*500*770</w:t>
            </w:r>
          </w:p>
        </w:tc>
        <w:tc>
          <w:tcPr>
            <w:tcW w:w="226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材质说明：</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（1）椅面：采用常规1.5mm优质钢板冲压，表面喷涂处理。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（2）横梁：采用1.5mm三角形优质冷扎钢折弯而成，表面喷粉处理。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（3）扶手：采用1.5mm优质钢管压弯，焊接成型，表面喷涂处理.外观简单大方。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（4）站脚：采用1.5mm优质冷轧钢板冲压焊接成型，表面喷涂加电泳防生锈处理。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三人位总长度为：1750mm；座板宽度为：  500mm；座椅顶部到地面高度为：770mm；椅面与椅面距离为：70mm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96" w:type="dxa"/>
          <w:trHeight w:val="312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三人坐排椅3</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-8255</wp:posOffset>
                  </wp:positionH>
                  <wp:positionV relativeFrom="paragraph">
                    <wp:posOffset>391795</wp:posOffset>
                  </wp:positionV>
                  <wp:extent cx="1136015" cy="1459230"/>
                  <wp:effectExtent l="0" t="0" r="6985" b="7620"/>
                  <wp:wrapNone/>
                  <wp:docPr id="940" name="图片_1_SpCnt_1"/>
                  <wp:cNvGraphicFramePr/>
                  <a:graphic xmlns:a="http://schemas.openxmlformats.org/drawingml/2006/main">
                    <a:graphicData uri="http://schemas.openxmlformats.org/drawingml/2006/picture">
                      <pic:pic xmlns:pic="http://schemas.openxmlformats.org/drawingml/2006/picture">
                        <pic:nvPicPr>
                          <pic:cNvPr id="940" name="图片_1_SpCnt_1"/>
                          <pic:cNvPicPr/>
                        </pic:nvPicPr>
                        <pic:blipFill>
                          <a:blip r:embed="rId28"/>
                          <a:stretch>
                            <a:fillRect/>
                          </a:stretch>
                        </pic:blipFill>
                        <pic:spPr>
                          <a:xfrm>
                            <a:off x="0" y="0"/>
                            <a:ext cx="1136015" cy="1459230"/>
                          </a:xfrm>
                          <a:prstGeom prst="rect">
                            <a:avLst/>
                          </a:prstGeom>
                          <a:noFill/>
                          <a:ln>
                            <a:noFill/>
                          </a:ln>
                        </pic:spPr>
                      </pic:pic>
                    </a:graphicData>
                  </a:graphic>
                </wp:anchor>
              </w:drawing>
            </w:r>
          </w:p>
        </w:tc>
        <w:tc>
          <w:tcPr>
            <w:tcW w:w="241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1800*640*840</w:t>
            </w:r>
          </w:p>
        </w:tc>
        <w:tc>
          <w:tcPr>
            <w:tcW w:w="226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1、扶手：采用加厚铝合金经模具压铸成型一体铝合金扶手</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2、脚：  采用加厚铝合金经模具压铸成型一体铝合金脚</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坐背板：采用高品质环保聚氨酯和颜浆发泡而成内含加厚钢板冲压高温倒模具压铸而成，聚氨酯PU自结皮将座，背板整体包裹起来，手感细腻。pu板厚度30mm坐板宽：52cm，深度55cm，离地43cm，背板离地84cm，整个产品，完全符合人体工程学的研发， 椅背和椅座采用合理的弧度设计，使得坐感极为舒适</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横梁：90*80*2.0冷拔定型钢管，后加工安装螺丝孔位</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调节脚：外壳为201不锈钢冷冲成型，底部为优质静音塑料</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着地平稳性≤0.5mm，单位承重力可承受200公斤以上，（投标文件中提供检测报告扫描件或影印件）</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坐垫部分采用环保AB聚醚经专用模具一次发泡成型自然形成表面自结皮面，形成了良好的外韧内软的舒适状态具有耐用扩寒作用</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96" w:type="dxa"/>
          <w:trHeight w:val="384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三人坐排椅4</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-3175</wp:posOffset>
                  </wp:positionH>
                  <wp:positionV relativeFrom="paragraph">
                    <wp:posOffset>1555750</wp:posOffset>
                  </wp:positionV>
                  <wp:extent cx="1145540" cy="1212215"/>
                  <wp:effectExtent l="0" t="0" r="16510" b="6985"/>
                  <wp:wrapNone/>
                  <wp:docPr id="935" name="图片_33"/>
                  <wp:cNvGraphicFramePr/>
                  <a:graphic xmlns:a="http://schemas.openxmlformats.org/drawingml/2006/main">
                    <a:graphicData uri="http://schemas.openxmlformats.org/drawingml/2006/picture">
                      <pic:pic xmlns:pic="http://schemas.openxmlformats.org/drawingml/2006/picture">
                        <pic:nvPicPr>
                          <pic:cNvPr id="935" name="图片_33"/>
                          <pic:cNvPicPr/>
                        </pic:nvPicPr>
                        <pic:blipFill>
                          <a:blip r:embed="rId29"/>
                          <a:stretch>
                            <a:fillRect/>
                          </a:stretch>
                        </pic:blipFill>
                        <pic:spPr>
                          <a:xfrm>
                            <a:off x="0" y="0"/>
                            <a:ext cx="1145540" cy="121221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12700</wp:posOffset>
                  </wp:positionH>
                  <wp:positionV relativeFrom="paragraph">
                    <wp:posOffset>196215</wp:posOffset>
                  </wp:positionV>
                  <wp:extent cx="1179195" cy="989330"/>
                  <wp:effectExtent l="0" t="0" r="1905" b="1270"/>
                  <wp:wrapNone/>
                  <wp:docPr id="936" name="图片_3"/>
                  <wp:cNvGraphicFramePr/>
                  <a:graphic xmlns:a="http://schemas.openxmlformats.org/drawingml/2006/main">
                    <a:graphicData uri="http://schemas.openxmlformats.org/drawingml/2006/picture">
                      <pic:pic xmlns:pic="http://schemas.openxmlformats.org/drawingml/2006/picture">
                        <pic:nvPicPr>
                          <pic:cNvPr id="936" name="图片_3"/>
                          <pic:cNvPicPr/>
                        </pic:nvPicPr>
                        <pic:blipFill>
                          <a:blip r:embed="rId30"/>
                          <a:stretch>
                            <a:fillRect/>
                          </a:stretch>
                        </pic:blipFill>
                        <pic:spPr>
                          <a:xfrm>
                            <a:off x="0" y="0"/>
                            <a:ext cx="1179195" cy="989330"/>
                          </a:xfrm>
                          <a:prstGeom prst="rect">
                            <a:avLst/>
                          </a:prstGeom>
                          <a:noFill/>
                          <a:ln>
                            <a:noFill/>
                          </a:ln>
                        </pic:spPr>
                      </pic:pic>
                    </a:graphicData>
                  </a:graphic>
                </wp:anchor>
              </w:drawing>
            </w:r>
          </w:p>
        </w:tc>
        <w:tc>
          <w:tcPr>
            <w:tcW w:w="241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1800*600*450</w:t>
            </w:r>
          </w:p>
        </w:tc>
        <w:tc>
          <w:tcPr>
            <w:tcW w:w="226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座背板：采用高品质环保聚氨酯和颜浆发泡而成内含加厚钢板冲压高温倒模具压铸而成，聚氨酯PU自结皮将座，背板整体包裹起来，手感细腻。pu板厚度30mm坐板宽：52cm，深度55cm，离地43cm，背板离地90cm，扶手离地60cm，整个产品，完全符合人体工程学的研发， 椅背和椅座采用合理的弧度设计，使得坐感极为舒适</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2.铝合金脚：采用加厚铝合金经模具压铸成型一体铝合金脚：长585mm，高250mm，宽47mm，侧边宽50mm，横梁与脚边的距离位38mm，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3.铝合金扶手：采用加厚铝合金经模具压铸成型一体铝合金扶手：扶手接触面长度位352MM.宽度为47MM，扶手的厚度为25mm，扶手面离扶手脚的中心距离是：325MM，扶手臂的宽度为56MM，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铝合金支架：采用优质铝合金经模具压铸成型，宽度为40MM，坐板支架长400MM，厚度27mm，背板支架长390MM，厚度为30MM连接为S型支架S型弯位的支撑延伸至坐椅下方，完美的结合座椅受力点，使整个座椅的承重力延伸至加厚横梁从而两者成为一体</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5.U型铝合金连接件：采用优质铝合金经模具压铸成型，长度为86mm，宽度35mm，高度50mm，中间U型口通过40*80*2.0MM的横梁与支架牢牢相结合，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横梁：采用40*80*2.0mm 优质冷轧钢焊接成型，抛光打磨后防锈处理后表面喷涂，2.0mm的横梁可长时间承受800kg重量的挑战</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6.脚杯：采用可调节可拆卸静音防滑式不锈钢脚杯，更好的质量保证，防腐蚀性更强，耐酸性更好，防刮，。内含防滑塑料脚垫 ，即可调节地面水平也人性化避免因移动因素造成地板磨损和杜绝摩擦产生噪音</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96" w:type="dxa"/>
          <w:trHeight w:val="242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钢架办公桌3</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19050</wp:posOffset>
                  </wp:positionH>
                  <wp:positionV relativeFrom="paragraph">
                    <wp:posOffset>97790</wp:posOffset>
                  </wp:positionV>
                  <wp:extent cx="1170305" cy="1473200"/>
                  <wp:effectExtent l="0" t="0" r="10795" b="12700"/>
                  <wp:wrapNone/>
                  <wp:docPr id="932" name="图片_19"/>
                  <wp:cNvGraphicFramePr/>
                  <a:graphic xmlns:a="http://schemas.openxmlformats.org/drawingml/2006/main">
                    <a:graphicData uri="http://schemas.openxmlformats.org/drawingml/2006/picture">
                      <pic:pic xmlns:pic="http://schemas.openxmlformats.org/drawingml/2006/picture">
                        <pic:nvPicPr>
                          <pic:cNvPr id="932" name="图片_19"/>
                          <pic:cNvPicPr/>
                        </pic:nvPicPr>
                        <pic:blipFill>
                          <a:blip r:embed="rId31"/>
                          <a:stretch>
                            <a:fillRect/>
                          </a:stretch>
                        </pic:blipFill>
                        <pic:spPr>
                          <a:xfrm>
                            <a:off x="0" y="0"/>
                            <a:ext cx="1170305" cy="1473200"/>
                          </a:xfrm>
                          <a:prstGeom prst="rect">
                            <a:avLst/>
                          </a:prstGeom>
                          <a:noFill/>
                          <a:ln>
                            <a:noFill/>
                          </a:ln>
                        </pic:spPr>
                      </pic:pic>
                    </a:graphicData>
                  </a:graphic>
                </wp:anchor>
              </w:drawing>
            </w:r>
          </w:p>
        </w:tc>
        <w:tc>
          <w:tcPr>
            <w:tcW w:w="24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1600*800*760</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1200*600*400</w:t>
            </w:r>
          </w:p>
        </w:tc>
        <w:tc>
          <w:tcPr>
            <w:tcW w:w="226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1.基材：选用优质E1级环保刨花板做基材，经防腐、防虫环保处理，甲醛释放量≤0.05mg/m³，总挥发性有机物测试合格，通过GB 18580-2017《室内装饰装修材料 人造板及其制品中甲醛释放量》标准。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2.热熔胶：采用环保热熔胶，通过GB18583-2008《室内装饰装修材料 胶黏剂中有害物质限量》标准，总挥发性有机物≤5g/L。3、封边条：采用2mm厚PVC封边条，通过QB/T 4463-2013《家具用封边条技术要求》标准，塑料封边条有害物质限量测试合格。5.三合一链接件：通过GB/T 28203-2011《家具用链接件技术要求及试验方法》标准、外观检测符合标准，金属镀层抗盐雾测试 18h,1.5mm以下锈点≤20点/dm³，其中≥1.0mm锈点不超过5点。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96" w:type="dxa"/>
          <w:trHeight w:val="216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钢架沙发1</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-28575</wp:posOffset>
                  </wp:positionH>
                  <wp:positionV relativeFrom="paragraph">
                    <wp:posOffset>147320</wp:posOffset>
                  </wp:positionV>
                  <wp:extent cx="1200785" cy="1360805"/>
                  <wp:effectExtent l="0" t="0" r="18415" b="10795"/>
                  <wp:wrapNone/>
                  <wp:docPr id="934" name="图片_28"/>
                  <wp:cNvGraphicFramePr/>
                  <a:graphic xmlns:a="http://schemas.openxmlformats.org/drawingml/2006/main">
                    <a:graphicData uri="http://schemas.openxmlformats.org/drawingml/2006/picture">
                      <pic:pic xmlns:pic="http://schemas.openxmlformats.org/drawingml/2006/picture">
                        <pic:nvPicPr>
                          <pic:cNvPr id="934" name="图片_28"/>
                          <pic:cNvPicPr/>
                        </pic:nvPicPr>
                        <pic:blipFill>
                          <a:blip r:embed="rId32"/>
                          <a:stretch>
                            <a:fillRect/>
                          </a:stretch>
                        </pic:blipFill>
                        <pic:spPr>
                          <a:xfrm>
                            <a:off x="0" y="0"/>
                            <a:ext cx="1200785" cy="1360805"/>
                          </a:xfrm>
                          <a:prstGeom prst="rect">
                            <a:avLst/>
                          </a:prstGeom>
                          <a:noFill/>
                          <a:ln>
                            <a:noFill/>
                          </a:ln>
                        </pic:spPr>
                      </pic:pic>
                    </a:graphicData>
                  </a:graphic>
                </wp:anchor>
              </w:drawing>
            </w:r>
          </w:p>
        </w:tc>
        <w:tc>
          <w:tcPr>
            <w:tcW w:w="24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1800*900</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800*900</w:t>
            </w:r>
          </w:p>
        </w:tc>
        <w:tc>
          <w:tcPr>
            <w:tcW w:w="226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6"/>
                <w:szCs w:val="16"/>
                <w:u w:val="none"/>
              </w:rPr>
            </w:pPr>
            <w:r>
              <w:rPr>
                <w:rStyle w:val="17"/>
                <w:lang w:val="en-US" w:eastAsia="zh-CN" w:bidi="ar"/>
              </w:rPr>
              <w:t>1、面料:选用意大利进口西皮，经液态浸色及防潮、防污等工艺处理,皮面更加柔软舒适,光泽持久助性；2、基材:优质进口含水率低9%以下的硬木木方及5mm的多层夹板,甲醛释放量：1.4mg/L，经防虫、防腐等化学处理；3、辅料:采用PU成型发泡高密度海绵,表面有一层保护面,可防氧化,防碎,经过HD测试永不变形、坐面压缩量c</w:t>
            </w:r>
            <w:r>
              <w:rPr>
                <w:rFonts w:hint="eastAsia" w:ascii="宋体" w:hAnsi="宋体" w:eastAsia="宋体" w:cs="宋体"/>
                <w:i w:val="0"/>
                <w:iCs w:val="0"/>
                <w:color w:val="000000"/>
                <w:kern w:val="0"/>
                <w:sz w:val="16"/>
                <w:szCs w:val="16"/>
                <w:u w:val="none"/>
                <w:vertAlign w:val="superscript"/>
                <w:lang w:val="en-US" w:eastAsia="zh-CN" w:bidi="ar"/>
              </w:rPr>
              <w:t>-</w:t>
            </w:r>
            <w:r>
              <w:rPr>
                <w:rStyle w:val="17"/>
                <w:lang w:val="en-US" w:eastAsia="zh-CN" w:bidi="ar"/>
              </w:rPr>
              <w:t>≤75，坐面压缩量ā≥60，4、采用优质五金脚架，冷轨钢板、厚度0.8-2 mm；5、采用轿车级磷化处理300°C的高温喷涂处理，使用漆洁合力提高；（投标文件中提供检测报告扫描件或影印件，检测报告须为近二年以来省级以上具有“CMA”和“CNAS”标识的抽样检测报告。）</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96" w:type="dxa"/>
          <w:trHeight w:val="172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钢架沙发3</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-18415</wp:posOffset>
                  </wp:positionH>
                  <wp:positionV relativeFrom="paragraph">
                    <wp:posOffset>66675</wp:posOffset>
                  </wp:positionV>
                  <wp:extent cx="1214120" cy="908685"/>
                  <wp:effectExtent l="0" t="0" r="5080" b="5715"/>
                  <wp:wrapNone/>
                  <wp:docPr id="929" name="图片_35"/>
                  <wp:cNvGraphicFramePr/>
                  <a:graphic xmlns:a="http://schemas.openxmlformats.org/drawingml/2006/main">
                    <a:graphicData uri="http://schemas.openxmlformats.org/drawingml/2006/picture">
                      <pic:pic xmlns:pic="http://schemas.openxmlformats.org/drawingml/2006/picture">
                        <pic:nvPicPr>
                          <pic:cNvPr id="929" name="图片_35"/>
                          <pic:cNvPicPr/>
                        </pic:nvPicPr>
                        <pic:blipFill>
                          <a:blip r:embed="rId33"/>
                          <a:stretch>
                            <a:fillRect/>
                          </a:stretch>
                        </pic:blipFill>
                        <pic:spPr>
                          <a:xfrm>
                            <a:off x="0" y="0"/>
                            <a:ext cx="1214120" cy="908685"/>
                          </a:xfrm>
                          <a:prstGeom prst="rect">
                            <a:avLst/>
                          </a:prstGeom>
                          <a:noFill/>
                          <a:ln>
                            <a:noFill/>
                          </a:ln>
                        </pic:spPr>
                      </pic:pic>
                    </a:graphicData>
                  </a:graphic>
                </wp:anchor>
              </w:drawing>
            </w:r>
          </w:p>
        </w:tc>
        <w:tc>
          <w:tcPr>
            <w:tcW w:w="24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1900*770*930</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740*770*930</w:t>
            </w:r>
          </w:p>
        </w:tc>
        <w:tc>
          <w:tcPr>
            <w:tcW w:w="226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网板采用喷涂铁板，穿孔，防锈处理后静电喷涂后2mm厚，加上皮垫，采用仿皮（可更换颜色）</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扶手脚采用（铁）钢管，防锈处理后静电喷涂后1.5mm厚</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横方喷涂采用（铁）钢管，防锈处理后静电喷涂后1.5mm厚</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96" w:type="dxa"/>
          <w:trHeight w:val="206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钢架办公椅1</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15875</wp:posOffset>
                  </wp:positionH>
                  <wp:positionV relativeFrom="paragraph">
                    <wp:posOffset>22225</wp:posOffset>
                  </wp:positionV>
                  <wp:extent cx="1043940" cy="1237615"/>
                  <wp:effectExtent l="0" t="0" r="3810" b="635"/>
                  <wp:wrapNone/>
                  <wp:docPr id="931" name="图片_27"/>
                  <wp:cNvGraphicFramePr/>
                  <a:graphic xmlns:a="http://schemas.openxmlformats.org/drawingml/2006/main">
                    <a:graphicData uri="http://schemas.openxmlformats.org/drawingml/2006/picture">
                      <pic:pic xmlns:pic="http://schemas.openxmlformats.org/drawingml/2006/picture">
                        <pic:nvPicPr>
                          <pic:cNvPr id="931" name="图片_27"/>
                          <pic:cNvPicPr/>
                        </pic:nvPicPr>
                        <pic:blipFill>
                          <a:blip r:embed="rId34"/>
                          <a:stretch>
                            <a:fillRect/>
                          </a:stretch>
                        </pic:blipFill>
                        <pic:spPr>
                          <a:xfrm>
                            <a:off x="0" y="0"/>
                            <a:ext cx="1043940" cy="1237615"/>
                          </a:xfrm>
                          <a:prstGeom prst="rect">
                            <a:avLst/>
                          </a:prstGeom>
                          <a:noFill/>
                          <a:ln>
                            <a:noFill/>
                          </a:ln>
                        </pic:spPr>
                      </pic:pic>
                    </a:graphicData>
                  </a:graphic>
                </wp:anchor>
              </w:drawing>
            </w:r>
          </w:p>
        </w:tc>
        <w:tc>
          <w:tcPr>
            <w:tcW w:w="241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w:t>
            </w:r>
          </w:p>
        </w:tc>
        <w:tc>
          <w:tcPr>
            <w:tcW w:w="226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基材采用面料为牛津网布精制而成，不宜断裂断开，主钢架采用直径为0.3的不锈钢圆管</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96" w:type="dxa"/>
          <w:trHeight w:val="252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钢架办公椅2</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-47625</wp:posOffset>
                  </wp:positionH>
                  <wp:positionV relativeFrom="paragraph">
                    <wp:posOffset>816610</wp:posOffset>
                  </wp:positionV>
                  <wp:extent cx="981075" cy="680720"/>
                  <wp:effectExtent l="0" t="0" r="9525" b="5080"/>
                  <wp:wrapNone/>
                  <wp:docPr id="926" name="图片_16"/>
                  <wp:cNvGraphicFramePr/>
                  <a:graphic xmlns:a="http://schemas.openxmlformats.org/drawingml/2006/main">
                    <a:graphicData uri="http://schemas.openxmlformats.org/drawingml/2006/picture">
                      <pic:pic xmlns:pic="http://schemas.openxmlformats.org/drawingml/2006/picture">
                        <pic:nvPicPr>
                          <pic:cNvPr id="926" name="图片_16"/>
                          <pic:cNvPicPr/>
                        </pic:nvPicPr>
                        <pic:blipFill>
                          <a:blip r:embed="rId35"/>
                          <a:stretch>
                            <a:fillRect/>
                          </a:stretch>
                        </pic:blipFill>
                        <pic:spPr>
                          <a:xfrm>
                            <a:off x="0" y="0"/>
                            <a:ext cx="981075" cy="680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-12065</wp:posOffset>
                  </wp:positionH>
                  <wp:positionV relativeFrom="paragraph">
                    <wp:posOffset>66040</wp:posOffset>
                  </wp:positionV>
                  <wp:extent cx="969645" cy="667385"/>
                  <wp:effectExtent l="0" t="0" r="1905" b="18415"/>
                  <wp:wrapNone/>
                  <wp:docPr id="927" name="图片_15"/>
                  <wp:cNvGraphicFramePr/>
                  <a:graphic xmlns:a="http://schemas.openxmlformats.org/drawingml/2006/main">
                    <a:graphicData uri="http://schemas.openxmlformats.org/drawingml/2006/picture">
                      <pic:pic xmlns:pic="http://schemas.openxmlformats.org/drawingml/2006/picture">
                        <pic:nvPicPr>
                          <pic:cNvPr id="927" name="图片_15"/>
                          <pic:cNvPicPr/>
                        </pic:nvPicPr>
                        <pic:blipFill>
                          <a:blip r:embed="rId36"/>
                          <a:stretch>
                            <a:fillRect/>
                          </a:stretch>
                        </pic:blipFill>
                        <pic:spPr>
                          <a:xfrm>
                            <a:off x="0" y="0"/>
                            <a:ext cx="969645" cy="667385"/>
                          </a:xfrm>
                          <a:prstGeom prst="rect">
                            <a:avLst/>
                          </a:prstGeom>
                          <a:noFill/>
                          <a:ln>
                            <a:noFill/>
                          </a:ln>
                        </pic:spPr>
                      </pic:pic>
                    </a:graphicData>
                  </a:graphic>
                </wp:anchor>
              </w:drawing>
            </w:r>
          </w:p>
        </w:tc>
        <w:tc>
          <w:tcPr>
            <w:tcW w:w="241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w:t>
            </w:r>
          </w:p>
        </w:tc>
        <w:tc>
          <w:tcPr>
            <w:tcW w:w="226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背框  扶手采用PP+纤全新材料，45密纯海绵，新款透气3D座背网，椅架采用2.0厚20*32电镀异性管</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6" w:type="dxa"/>
          <w:trHeight w:val="21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14</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钢架办公椅3</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46355</wp:posOffset>
                  </wp:positionV>
                  <wp:extent cx="1094740" cy="1151255"/>
                  <wp:effectExtent l="0" t="0" r="10160" b="10795"/>
                  <wp:wrapNone/>
                  <wp:docPr id="928" name="图片_8"/>
                  <wp:cNvGraphicFramePr/>
                  <a:graphic xmlns:a="http://schemas.openxmlformats.org/drawingml/2006/main">
                    <a:graphicData uri="http://schemas.openxmlformats.org/drawingml/2006/picture">
                      <pic:pic xmlns:pic="http://schemas.openxmlformats.org/drawingml/2006/picture">
                        <pic:nvPicPr>
                          <pic:cNvPr id="928" name="图片_8"/>
                          <pic:cNvPicPr/>
                        </pic:nvPicPr>
                        <pic:blipFill>
                          <a:blip r:embed="rId37"/>
                          <a:stretch>
                            <a:fillRect/>
                          </a:stretch>
                        </pic:blipFill>
                        <pic:spPr>
                          <a:xfrm>
                            <a:off x="0" y="0"/>
                            <a:ext cx="1094740" cy="1151255"/>
                          </a:xfrm>
                          <a:prstGeom prst="rect">
                            <a:avLst/>
                          </a:prstGeom>
                          <a:noFill/>
                          <a:ln>
                            <a:noFill/>
                          </a:ln>
                        </pic:spPr>
                      </pic:pic>
                    </a:graphicData>
                  </a:graphic>
                </wp:anchor>
              </w:drawing>
            </w:r>
          </w:p>
        </w:tc>
        <w:tc>
          <w:tcPr>
            <w:tcW w:w="241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w:t>
            </w:r>
          </w:p>
        </w:tc>
        <w:tc>
          <w:tcPr>
            <w:tcW w:w="226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黑色PP加纤背+扶手;</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滑动调节腰枕</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定型海绵</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足10MM胶合板</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弓形架是2.0厚25圆管</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6" w:type="dxa"/>
          <w:trHeight w:val="22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钢架办公椅4</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230505</wp:posOffset>
                  </wp:positionV>
                  <wp:extent cx="892175" cy="1124585"/>
                  <wp:effectExtent l="0" t="0" r="3175" b="18415"/>
                  <wp:wrapNone/>
                  <wp:docPr id="924" name="图片_36"/>
                  <wp:cNvGraphicFramePr/>
                  <a:graphic xmlns:a="http://schemas.openxmlformats.org/drawingml/2006/main">
                    <a:graphicData uri="http://schemas.openxmlformats.org/drawingml/2006/picture">
                      <pic:pic xmlns:pic="http://schemas.openxmlformats.org/drawingml/2006/picture">
                        <pic:nvPicPr>
                          <pic:cNvPr id="924" name="图片_36"/>
                          <pic:cNvPicPr/>
                        </pic:nvPicPr>
                        <pic:blipFill>
                          <a:blip r:embed="rId38"/>
                          <a:stretch>
                            <a:fillRect/>
                          </a:stretch>
                        </pic:blipFill>
                        <pic:spPr>
                          <a:xfrm>
                            <a:off x="0" y="0"/>
                            <a:ext cx="892175" cy="1124585"/>
                          </a:xfrm>
                          <a:prstGeom prst="rect">
                            <a:avLst/>
                          </a:prstGeom>
                          <a:noFill/>
                          <a:ln>
                            <a:noFill/>
                          </a:ln>
                        </pic:spPr>
                      </pic:pic>
                    </a:graphicData>
                  </a:graphic>
                </wp:anchor>
              </w:drawing>
            </w:r>
          </w:p>
        </w:tc>
        <w:tc>
          <w:tcPr>
            <w:tcW w:w="241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900*650*560</w:t>
            </w:r>
          </w:p>
        </w:tc>
        <w:tc>
          <w:tcPr>
            <w:tcW w:w="226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材质：腰背PP加纤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扶手：PP加纤，扶手面可前后滑动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网布：背网为横条纹双层加厚网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座网：弹力绒布</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海棉：6分弹力海绵</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座板：12mmm厚环保夹板</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五金架：20*30方管架—高档镀铬</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底盘：160*160回位底盘-180度旋转</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96" w:type="dxa"/>
          <w:trHeight w:val="232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多功能办公椅2</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6350</wp:posOffset>
                  </wp:positionH>
                  <wp:positionV relativeFrom="paragraph">
                    <wp:posOffset>250190</wp:posOffset>
                  </wp:positionV>
                  <wp:extent cx="872490" cy="1172845"/>
                  <wp:effectExtent l="0" t="0" r="3810" b="8255"/>
                  <wp:wrapNone/>
                  <wp:docPr id="925" name="图片_24"/>
                  <wp:cNvGraphicFramePr/>
                  <a:graphic xmlns:a="http://schemas.openxmlformats.org/drawingml/2006/main">
                    <a:graphicData uri="http://schemas.openxmlformats.org/drawingml/2006/picture">
                      <pic:pic xmlns:pic="http://schemas.openxmlformats.org/drawingml/2006/picture">
                        <pic:nvPicPr>
                          <pic:cNvPr id="925" name="图片_24"/>
                          <pic:cNvPicPr/>
                        </pic:nvPicPr>
                        <pic:blipFill>
                          <a:blip r:embed="rId39"/>
                          <a:stretch>
                            <a:fillRect/>
                          </a:stretch>
                        </pic:blipFill>
                        <pic:spPr>
                          <a:xfrm>
                            <a:off x="0" y="0"/>
                            <a:ext cx="872490" cy="1172845"/>
                          </a:xfrm>
                          <a:prstGeom prst="rect">
                            <a:avLst/>
                          </a:prstGeom>
                          <a:noFill/>
                          <a:ln>
                            <a:noFill/>
                          </a:ln>
                        </pic:spPr>
                      </pic:pic>
                    </a:graphicData>
                  </a:graphic>
                </wp:anchor>
              </w:drawing>
            </w:r>
          </w:p>
        </w:tc>
        <w:tc>
          <w:tcPr>
            <w:tcW w:w="241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w:t>
            </w:r>
          </w:p>
        </w:tc>
        <w:tc>
          <w:tcPr>
            <w:tcW w:w="226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黑色PP加纤背+扶手;</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滑动调节腰枕</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定型海绵</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足10MM胶合板</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中班蝴蝶底盘带原位锁定</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100沉口6公分黑色二级汽杆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320尼龙脚</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50MM黑色尼龙轮</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96" w:type="dxa"/>
          <w:trHeight w:val="252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多功能办公椅3</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10160</wp:posOffset>
                  </wp:positionH>
                  <wp:positionV relativeFrom="paragraph">
                    <wp:posOffset>887095</wp:posOffset>
                  </wp:positionV>
                  <wp:extent cx="934720" cy="676910"/>
                  <wp:effectExtent l="0" t="0" r="17780" b="8890"/>
                  <wp:wrapNone/>
                  <wp:docPr id="921" name="图片_25"/>
                  <wp:cNvGraphicFramePr/>
                  <a:graphic xmlns:a="http://schemas.openxmlformats.org/drawingml/2006/main">
                    <a:graphicData uri="http://schemas.openxmlformats.org/drawingml/2006/picture">
                      <pic:pic xmlns:pic="http://schemas.openxmlformats.org/drawingml/2006/picture">
                        <pic:nvPicPr>
                          <pic:cNvPr id="921" name="图片_25"/>
                          <pic:cNvPicPr/>
                        </pic:nvPicPr>
                        <pic:blipFill>
                          <a:blip r:embed="rId40"/>
                          <a:stretch>
                            <a:fillRect/>
                          </a:stretch>
                        </pic:blipFill>
                        <pic:spPr>
                          <a:xfrm>
                            <a:off x="0" y="0"/>
                            <a:ext cx="934720" cy="67691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73025</wp:posOffset>
                  </wp:positionH>
                  <wp:positionV relativeFrom="paragraph">
                    <wp:posOffset>136525</wp:posOffset>
                  </wp:positionV>
                  <wp:extent cx="852805" cy="680085"/>
                  <wp:effectExtent l="0" t="0" r="4445" b="5715"/>
                  <wp:wrapNone/>
                  <wp:docPr id="920" name="图片_18"/>
                  <wp:cNvGraphicFramePr/>
                  <a:graphic xmlns:a="http://schemas.openxmlformats.org/drawingml/2006/main">
                    <a:graphicData uri="http://schemas.openxmlformats.org/drawingml/2006/picture">
                      <pic:pic xmlns:pic="http://schemas.openxmlformats.org/drawingml/2006/picture">
                        <pic:nvPicPr>
                          <pic:cNvPr id="920" name="图片_18"/>
                          <pic:cNvPicPr/>
                        </pic:nvPicPr>
                        <pic:blipFill>
                          <a:blip r:embed="rId41"/>
                          <a:stretch>
                            <a:fillRect/>
                          </a:stretch>
                        </pic:blipFill>
                        <pic:spPr>
                          <a:xfrm>
                            <a:off x="0" y="0"/>
                            <a:ext cx="852805" cy="680085"/>
                          </a:xfrm>
                          <a:prstGeom prst="rect">
                            <a:avLst/>
                          </a:prstGeom>
                          <a:noFill/>
                          <a:ln>
                            <a:noFill/>
                          </a:ln>
                        </pic:spPr>
                      </pic:pic>
                    </a:graphicData>
                  </a:graphic>
                </wp:anchor>
              </w:drawing>
            </w:r>
          </w:p>
        </w:tc>
        <w:tc>
          <w:tcPr>
            <w:tcW w:w="241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w:t>
            </w:r>
          </w:p>
        </w:tc>
        <w:tc>
          <w:tcPr>
            <w:tcW w:w="226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*靠背坐垫采用优质网布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*黑色尼龙+纤注塑框架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*50密度定型海绵+装饰坐壳</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*2D升降头枕，2D升降腰靠，2D升降扶手</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*新益盟三级气压棒SGS认证，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*三档锁定同步倾仰底盘</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*高强度340尼龙脚 ，60#PU轮</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96" w:type="dxa"/>
          <w:trHeight w:val="212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多功能办公椅4</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-34925</wp:posOffset>
                  </wp:positionH>
                  <wp:positionV relativeFrom="paragraph">
                    <wp:posOffset>146050</wp:posOffset>
                  </wp:positionV>
                  <wp:extent cx="976630" cy="1083945"/>
                  <wp:effectExtent l="0" t="0" r="13970" b="1905"/>
                  <wp:wrapNone/>
                  <wp:docPr id="922" name="图片_19_SpCnt_1"/>
                  <wp:cNvGraphicFramePr/>
                  <a:graphic xmlns:a="http://schemas.openxmlformats.org/drawingml/2006/main">
                    <a:graphicData uri="http://schemas.openxmlformats.org/drawingml/2006/picture">
                      <pic:pic xmlns:pic="http://schemas.openxmlformats.org/drawingml/2006/picture">
                        <pic:nvPicPr>
                          <pic:cNvPr id="922" name="图片_19_SpCnt_1"/>
                          <pic:cNvPicPr/>
                        </pic:nvPicPr>
                        <pic:blipFill>
                          <a:blip r:embed="rId42"/>
                          <a:stretch>
                            <a:fillRect/>
                          </a:stretch>
                        </pic:blipFill>
                        <pic:spPr>
                          <a:xfrm>
                            <a:off x="0" y="0"/>
                            <a:ext cx="976630" cy="1083945"/>
                          </a:xfrm>
                          <a:prstGeom prst="rect">
                            <a:avLst/>
                          </a:prstGeom>
                          <a:noFill/>
                          <a:ln>
                            <a:noFill/>
                          </a:ln>
                        </pic:spPr>
                      </pic:pic>
                    </a:graphicData>
                  </a:graphic>
                </wp:anchor>
              </w:drawing>
            </w:r>
          </w:p>
        </w:tc>
        <w:tc>
          <w:tcPr>
            <w:tcW w:w="241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w:t>
            </w:r>
          </w:p>
        </w:tc>
        <w:tc>
          <w:tcPr>
            <w:tcW w:w="226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1、高密度纯海绵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2、午休椅专用连体扶手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3、午休椅专用底盘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4、R350方管铝合金脚（汽车轮）</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5、85四级电镀气杆</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bl>
    <w:p>
      <w:pPr>
        <w:keepNext w:val="0"/>
        <w:keepLines w:val="0"/>
        <w:pageBreakBefore w:val="0"/>
        <w:kinsoku/>
        <w:wordWrap/>
        <w:overflowPunct/>
        <w:topLinePunct w:val="0"/>
        <w:autoSpaceDE/>
        <w:autoSpaceDN/>
        <w:bidi w:val="0"/>
        <w:adjustRightInd/>
        <w:snapToGrid/>
        <w:spacing w:beforeAutospacing="0" w:afterAutospacing="0" w:line="720" w:lineRule="auto"/>
        <w:textAlignment w:val="auto"/>
      </w:pPr>
    </w:p>
    <w:sectPr>
      <w:pgSz w:w="16838" w:h="11906" w:orient="landscape"/>
      <w:pgMar w:top="839" w:right="1440" w:bottom="839" w:left="11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E10EC"/>
    <w:rsid w:val="08785EC8"/>
    <w:rsid w:val="0AD9306F"/>
    <w:rsid w:val="0F144061"/>
    <w:rsid w:val="100B26FE"/>
    <w:rsid w:val="122E094B"/>
    <w:rsid w:val="16246668"/>
    <w:rsid w:val="179656E0"/>
    <w:rsid w:val="1B8C07EC"/>
    <w:rsid w:val="1CE22486"/>
    <w:rsid w:val="2685671B"/>
    <w:rsid w:val="285C5B49"/>
    <w:rsid w:val="30BF564B"/>
    <w:rsid w:val="53366C15"/>
    <w:rsid w:val="589A1C98"/>
    <w:rsid w:val="63A80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line="273" w:lineRule="atLeast"/>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qFormat/>
    <w:uiPriority w:val="0"/>
    <w:rPr>
      <w:color w:val="333333"/>
      <w:u w:val="none"/>
    </w:rPr>
  </w:style>
  <w:style w:type="character" w:styleId="7">
    <w:name w:val="Hyperlink"/>
    <w:basedOn w:val="5"/>
    <w:qFormat/>
    <w:uiPriority w:val="0"/>
    <w:rPr>
      <w:color w:val="333333"/>
      <w:u w:val="none"/>
    </w:rPr>
  </w:style>
  <w:style w:type="character" w:customStyle="1" w:styleId="8">
    <w:name w:val="tel"/>
    <w:basedOn w:val="5"/>
    <w:qFormat/>
    <w:uiPriority w:val="0"/>
  </w:style>
  <w:style w:type="character" w:customStyle="1" w:styleId="9">
    <w:name w:val="r"/>
    <w:basedOn w:val="5"/>
    <w:qFormat/>
    <w:uiPriority w:val="0"/>
  </w:style>
  <w:style w:type="character" w:customStyle="1" w:styleId="10">
    <w:name w:val="day_f"/>
    <w:basedOn w:val="5"/>
    <w:qFormat/>
    <w:uiPriority w:val="0"/>
  </w:style>
  <w:style w:type="character" w:customStyle="1" w:styleId="11">
    <w:name w:val="l2"/>
    <w:basedOn w:val="5"/>
    <w:qFormat/>
    <w:uiPriority w:val="0"/>
  </w:style>
  <w:style w:type="character" w:customStyle="1" w:styleId="12">
    <w:name w:val="l"/>
    <w:basedOn w:val="5"/>
    <w:qFormat/>
    <w:uiPriority w:val="0"/>
  </w:style>
  <w:style w:type="character" w:customStyle="1" w:styleId="13">
    <w:name w:val="font11"/>
    <w:basedOn w:val="5"/>
    <w:qFormat/>
    <w:uiPriority w:val="0"/>
    <w:rPr>
      <w:rFonts w:hint="eastAsia" w:ascii="宋体" w:hAnsi="宋体" w:eastAsia="宋体" w:cs="宋体"/>
      <w:color w:val="000000"/>
      <w:sz w:val="16"/>
      <w:szCs w:val="16"/>
      <w:u w:val="none"/>
    </w:rPr>
  </w:style>
  <w:style w:type="character" w:customStyle="1" w:styleId="14">
    <w:name w:val="font71"/>
    <w:basedOn w:val="5"/>
    <w:qFormat/>
    <w:uiPriority w:val="0"/>
    <w:rPr>
      <w:rFonts w:hint="eastAsia" w:ascii="宋体" w:hAnsi="宋体" w:eastAsia="宋体" w:cs="宋体"/>
      <w:color w:val="000000"/>
      <w:sz w:val="16"/>
      <w:szCs w:val="16"/>
      <w:u w:val="none"/>
      <w:vertAlign w:val="superscript"/>
    </w:rPr>
  </w:style>
  <w:style w:type="character" w:customStyle="1" w:styleId="15">
    <w:name w:val="font51"/>
    <w:basedOn w:val="5"/>
    <w:qFormat/>
    <w:uiPriority w:val="0"/>
    <w:rPr>
      <w:rFonts w:hint="eastAsia" w:ascii="宋体" w:hAnsi="宋体" w:eastAsia="宋体" w:cs="宋体"/>
      <w:color w:val="000000"/>
      <w:sz w:val="16"/>
      <w:szCs w:val="16"/>
      <w:u w:val="none"/>
      <w:vertAlign w:val="superscript"/>
    </w:rPr>
  </w:style>
  <w:style w:type="character" w:customStyle="1" w:styleId="16">
    <w:name w:val="font41"/>
    <w:basedOn w:val="5"/>
    <w:qFormat/>
    <w:uiPriority w:val="0"/>
    <w:rPr>
      <w:rFonts w:hint="eastAsia" w:ascii="宋体" w:hAnsi="宋体" w:eastAsia="宋体" w:cs="宋体"/>
      <w:color w:val="000000"/>
      <w:sz w:val="16"/>
      <w:szCs w:val="16"/>
      <w:u w:val="none"/>
      <w:vertAlign w:val="superscript"/>
    </w:rPr>
  </w:style>
  <w:style w:type="character" w:customStyle="1" w:styleId="17">
    <w:name w:val="font21"/>
    <w:basedOn w:val="5"/>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4" Type="http://schemas.openxmlformats.org/officeDocument/2006/relationships/fontTable" Target="fontTable.xml"/><Relationship Id="rId43" Type="http://schemas.openxmlformats.org/officeDocument/2006/relationships/customXml" Target="../customXml/item1.xml"/><Relationship Id="rId42" Type="http://schemas.openxmlformats.org/officeDocument/2006/relationships/image" Target="media/image39.png"/><Relationship Id="rId41" Type="http://schemas.openxmlformats.org/officeDocument/2006/relationships/image" Target="media/image38.png"/><Relationship Id="rId40" Type="http://schemas.openxmlformats.org/officeDocument/2006/relationships/image" Target="media/image37.png"/><Relationship Id="rId4" Type="http://schemas.openxmlformats.org/officeDocument/2006/relationships/image" Target="media/image1.png"/><Relationship Id="rId39" Type="http://schemas.openxmlformats.org/officeDocument/2006/relationships/image" Target="media/image36.png"/><Relationship Id="rId38" Type="http://schemas.openxmlformats.org/officeDocument/2006/relationships/image" Target="media/image35.png"/><Relationship Id="rId37" Type="http://schemas.openxmlformats.org/officeDocument/2006/relationships/image" Target="media/image34.png"/><Relationship Id="rId36" Type="http://schemas.openxmlformats.org/officeDocument/2006/relationships/image" Target="media/image33.png"/><Relationship Id="rId35" Type="http://schemas.openxmlformats.org/officeDocument/2006/relationships/image" Target="media/image32.png"/><Relationship Id="rId34" Type="http://schemas.openxmlformats.org/officeDocument/2006/relationships/image" Target="media/image31.png"/><Relationship Id="rId33" Type="http://schemas.openxmlformats.org/officeDocument/2006/relationships/image" Target="media/image30.png"/><Relationship Id="rId32" Type="http://schemas.openxmlformats.org/officeDocument/2006/relationships/image" Target="media/image29.png"/><Relationship Id="rId31" Type="http://schemas.openxmlformats.org/officeDocument/2006/relationships/image" Target="media/image28.pn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2021-11-19T01:54:00Z</dcterms:created>
  <dc:creator>Administrator</dc:creator>
  <cp:lastModifiedBy>笑鈜</cp:lastModifiedBy>
  <cp:lastPrinted>2021-12-31T02:21:00Z</cp:lastPrinted>
  <dcterms:modified xsi:type="dcterms:W3CDTF">2021-12-31T02:53:18Z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B0189E050AFE4573B975328AE8D69553</vt:lpwstr>
  </property>
</Properties>
</file>